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F0857" w:rsidRDefault="001F0857" w:rsidP="001F0857">
      <w:pPr>
        <w:pStyle w:val="Caption"/>
        <w:spacing w:before="100" w:beforeAutospacing="1" w:after="240" w:line="288" w:lineRule="auto"/>
        <w:jc w:val="center"/>
        <w:rPr>
          <w:rFonts w:cs="Times New Roman"/>
          <w:b w:val="0"/>
          <w:sz w:val="24"/>
          <w:szCs w:val="24"/>
        </w:rPr>
      </w:pPr>
    </w:p>
    <w:tbl>
      <w:tblPr>
        <w:tblW w:w="5000" w:type="pct"/>
        <w:jc w:val="center"/>
        <w:tblBorders>
          <w:top w:val="single" w:sz="4" w:space="0" w:color="auto"/>
          <w:bottom w:val="single" w:sz="4" w:space="0" w:color="auto"/>
        </w:tblBorders>
        <w:tblCellMar>
          <w:left w:w="0" w:type="dxa"/>
          <w:right w:w="0" w:type="dxa"/>
        </w:tblCellMar>
        <w:tblLook w:val="04A0"/>
      </w:tblPr>
      <w:tblGrid>
        <w:gridCol w:w="584"/>
        <w:gridCol w:w="410"/>
        <w:gridCol w:w="410"/>
        <w:gridCol w:w="411"/>
        <w:gridCol w:w="411"/>
        <w:gridCol w:w="411"/>
        <w:gridCol w:w="411"/>
        <w:gridCol w:w="411"/>
        <w:gridCol w:w="411"/>
      </w:tblGrid>
      <w:tr w:rsidR="001F0857" w:rsidRPr="005F0D28" w:rsidTr="004E4BAA">
        <w:trPr>
          <w:jc w:val="center"/>
        </w:trPr>
        <w:tc>
          <w:tcPr>
            <w:tcW w:w="1854" w:type="pct"/>
            <w:tcBorders>
              <w:top w:val="single" w:sz="4" w:space="0" w:color="auto"/>
              <w:bottom w:val="single" w:sz="4" w:space="0" w:color="auto"/>
            </w:tcBorders>
          </w:tcPr>
          <w:p w:rsidR="001F0857" w:rsidRPr="005F0D28" w:rsidRDefault="001F0857" w:rsidP="004E4BAA">
            <w:pPr>
              <w:autoSpaceDE w:val="0"/>
              <w:autoSpaceDN w:val="0"/>
              <w:adjustRightInd w:val="0"/>
              <w:spacing w:after="0" w:line="360" w:lineRule="auto"/>
              <w:jc w:val="both"/>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Indicators</w:t>
            </w:r>
          </w:p>
        </w:tc>
        <w:tc>
          <w:tcPr>
            <w:tcW w:w="386" w:type="pct"/>
            <w:tcBorders>
              <w:top w:val="single" w:sz="4" w:space="0" w:color="auto"/>
              <w:bottom w:val="single" w:sz="4" w:space="0" w:color="auto"/>
            </w:tcBorders>
          </w:tcPr>
          <w:p w:rsidR="001F0857" w:rsidRPr="005F0D28" w:rsidRDefault="001F0857" w:rsidP="004E4BAA">
            <w:pPr>
              <w:autoSpaceDE w:val="0"/>
              <w:autoSpaceDN w:val="0"/>
              <w:adjustRightInd w:val="0"/>
              <w:spacing w:line="360" w:lineRule="auto"/>
              <w:jc w:val="right"/>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2006</w:t>
            </w:r>
          </w:p>
        </w:tc>
        <w:tc>
          <w:tcPr>
            <w:tcW w:w="386" w:type="pct"/>
            <w:tcBorders>
              <w:top w:val="single" w:sz="4" w:space="0" w:color="auto"/>
              <w:bottom w:val="single" w:sz="4" w:space="0" w:color="auto"/>
            </w:tcBorders>
          </w:tcPr>
          <w:p w:rsidR="001F0857" w:rsidRPr="005F0D28" w:rsidRDefault="001F0857" w:rsidP="004E4BAA">
            <w:pPr>
              <w:autoSpaceDE w:val="0"/>
              <w:autoSpaceDN w:val="0"/>
              <w:adjustRightInd w:val="0"/>
              <w:spacing w:line="360" w:lineRule="auto"/>
              <w:jc w:val="right"/>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2007</w:t>
            </w:r>
          </w:p>
        </w:tc>
        <w:tc>
          <w:tcPr>
            <w:tcW w:w="386" w:type="pct"/>
            <w:tcBorders>
              <w:top w:val="single" w:sz="4" w:space="0" w:color="auto"/>
              <w:bottom w:val="single" w:sz="4" w:space="0" w:color="auto"/>
            </w:tcBorders>
          </w:tcPr>
          <w:p w:rsidR="001F0857" w:rsidRPr="005F0D28" w:rsidRDefault="001F0857" w:rsidP="004E4BAA">
            <w:pPr>
              <w:autoSpaceDE w:val="0"/>
              <w:autoSpaceDN w:val="0"/>
              <w:adjustRightInd w:val="0"/>
              <w:spacing w:line="360" w:lineRule="auto"/>
              <w:jc w:val="right"/>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2008</w:t>
            </w:r>
          </w:p>
        </w:tc>
        <w:tc>
          <w:tcPr>
            <w:tcW w:w="386" w:type="pct"/>
            <w:tcBorders>
              <w:top w:val="single" w:sz="4" w:space="0" w:color="auto"/>
              <w:bottom w:val="single" w:sz="4" w:space="0" w:color="auto"/>
            </w:tcBorders>
          </w:tcPr>
          <w:p w:rsidR="001F0857" w:rsidRPr="005F0D28" w:rsidRDefault="001F0857" w:rsidP="004E4BAA">
            <w:pPr>
              <w:autoSpaceDE w:val="0"/>
              <w:autoSpaceDN w:val="0"/>
              <w:adjustRightInd w:val="0"/>
              <w:spacing w:line="360" w:lineRule="auto"/>
              <w:jc w:val="right"/>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2009</w:t>
            </w:r>
          </w:p>
        </w:tc>
        <w:tc>
          <w:tcPr>
            <w:tcW w:w="386" w:type="pct"/>
            <w:tcBorders>
              <w:top w:val="single" w:sz="4" w:space="0" w:color="auto"/>
              <w:bottom w:val="single" w:sz="4" w:space="0" w:color="auto"/>
            </w:tcBorders>
          </w:tcPr>
          <w:p w:rsidR="001F0857" w:rsidRPr="005F0D28" w:rsidRDefault="001F0857" w:rsidP="004E4BAA">
            <w:pPr>
              <w:autoSpaceDE w:val="0"/>
              <w:autoSpaceDN w:val="0"/>
              <w:adjustRightInd w:val="0"/>
              <w:spacing w:line="360" w:lineRule="auto"/>
              <w:jc w:val="right"/>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2010</w:t>
            </w:r>
          </w:p>
        </w:tc>
        <w:tc>
          <w:tcPr>
            <w:tcW w:w="406" w:type="pct"/>
            <w:tcBorders>
              <w:top w:val="single" w:sz="4" w:space="0" w:color="auto"/>
              <w:bottom w:val="single" w:sz="4" w:space="0" w:color="auto"/>
            </w:tcBorders>
          </w:tcPr>
          <w:p w:rsidR="001F0857" w:rsidRPr="005F0D28" w:rsidRDefault="001F0857" w:rsidP="004E4BAA">
            <w:pPr>
              <w:autoSpaceDE w:val="0"/>
              <w:autoSpaceDN w:val="0"/>
              <w:adjustRightInd w:val="0"/>
              <w:spacing w:line="360" w:lineRule="auto"/>
              <w:jc w:val="right"/>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2011</w:t>
            </w:r>
          </w:p>
        </w:tc>
        <w:tc>
          <w:tcPr>
            <w:tcW w:w="406" w:type="pct"/>
            <w:tcBorders>
              <w:top w:val="single" w:sz="4" w:space="0" w:color="auto"/>
              <w:bottom w:val="single" w:sz="4" w:space="0" w:color="auto"/>
            </w:tcBorders>
          </w:tcPr>
          <w:p w:rsidR="001F0857" w:rsidRPr="005F0D28" w:rsidRDefault="001F0857" w:rsidP="004E4BAA">
            <w:pPr>
              <w:autoSpaceDE w:val="0"/>
              <w:autoSpaceDN w:val="0"/>
              <w:adjustRightInd w:val="0"/>
              <w:spacing w:line="360" w:lineRule="auto"/>
              <w:jc w:val="right"/>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2012</w:t>
            </w:r>
          </w:p>
        </w:tc>
        <w:tc>
          <w:tcPr>
            <w:tcW w:w="404" w:type="pct"/>
            <w:tcBorders>
              <w:top w:val="single" w:sz="4" w:space="0" w:color="auto"/>
              <w:bottom w:val="single" w:sz="4" w:space="0" w:color="auto"/>
            </w:tcBorders>
          </w:tcPr>
          <w:p w:rsidR="001F0857" w:rsidRPr="005F0D28" w:rsidRDefault="001F0857" w:rsidP="004E4BAA">
            <w:pPr>
              <w:autoSpaceDE w:val="0"/>
              <w:autoSpaceDN w:val="0"/>
              <w:adjustRightInd w:val="0"/>
              <w:spacing w:line="360" w:lineRule="auto"/>
              <w:jc w:val="right"/>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2013</w:t>
            </w:r>
          </w:p>
        </w:tc>
      </w:tr>
      <w:tr w:rsidR="001F0857" w:rsidRPr="005F0D28" w:rsidTr="004E4BAA">
        <w:trPr>
          <w:jc w:val="center"/>
        </w:trPr>
        <w:tc>
          <w:tcPr>
            <w:tcW w:w="1854" w:type="pct"/>
            <w:tcBorders>
              <w:top w:val="single" w:sz="4" w:space="0" w:color="auto"/>
            </w:tcBorders>
          </w:tcPr>
          <w:p w:rsidR="001F0857" w:rsidRPr="005F0D28" w:rsidRDefault="001F0857" w:rsidP="004E4BAA">
            <w:pPr>
              <w:autoSpaceDE w:val="0"/>
              <w:autoSpaceDN w:val="0"/>
              <w:adjustRightInd w:val="0"/>
              <w:spacing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Inflow (USD, millions)</w:t>
            </w:r>
          </w:p>
        </w:tc>
        <w:tc>
          <w:tcPr>
            <w:tcW w:w="386" w:type="pct"/>
            <w:tcBorders>
              <w:top w:val="single" w:sz="4" w:space="0" w:color="auto"/>
            </w:tcBorders>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432.5 </w:t>
            </w:r>
          </w:p>
        </w:tc>
        <w:tc>
          <w:tcPr>
            <w:tcW w:w="386" w:type="pct"/>
            <w:tcBorders>
              <w:top w:val="single" w:sz="4" w:space="0" w:color="auto"/>
            </w:tcBorders>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692.5 </w:t>
            </w:r>
          </w:p>
        </w:tc>
        <w:tc>
          <w:tcPr>
            <w:tcW w:w="386" w:type="pct"/>
            <w:tcBorders>
              <w:top w:val="single" w:sz="4" w:space="0" w:color="auto"/>
            </w:tcBorders>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585.7 </w:t>
            </w:r>
          </w:p>
        </w:tc>
        <w:tc>
          <w:tcPr>
            <w:tcW w:w="386" w:type="pct"/>
            <w:tcBorders>
              <w:top w:val="single" w:sz="4" w:space="0" w:color="auto"/>
            </w:tcBorders>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201.4 </w:t>
            </w:r>
          </w:p>
        </w:tc>
        <w:tc>
          <w:tcPr>
            <w:tcW w:w="386" w:type="pct"/>
            <w:tcBorders>
              <w:top w:val="single" w:sz="4" w:space="0" w:color="auto"/>
            </w:tcBorders>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211.9 </w:t>
            </w:r>
          </w:p>
        </w:tc>
        <w:tc>
          <w:tcPr>
            <w:tcW w:w="406" w:type="pct"/>
            <w:tcBorders>
              <w:top w:val="single" w:sz="4" w:space="0" w:color="auto"/>
            </w:tcBorders>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468.1 </w:t>
            </w:r>
          </w:p>
        </w:tc>
        <w:tc>
          <w:tcPr>
            <w:tcW w:w="406" w:type="pct"/>
            <w:tcBorders>
              <w:top w:val="single" w:sz="4" w:space="0" w:color="auto"/>
            </w:tcBorders>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92.5 </w:t>
            </w:r>
          </w:p>
        </w:tc>
        <w:tc>
          <w:tcPr>
            <w:tcW w:w="404" w:type="pct"/>
            <w:tcBorders>
              <w:top w:val="single" w:sz="4" w:space="0" w:color="auto"/>
            </w:tcBorders>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333.9 </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before="100" w:beforeAutospacing="1" w:after="100" w:afterAutospacing="1"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Outflow (USD, millions)</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0.2 </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-1.2</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-13.8</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11.2 </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1.8 </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-0.0</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-7.7</w:t>
            </w:r>
          </w:p>
        </w:tc>
        <w:tc>
          <w:tcPr>
            <w:tcW w:w="404"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-1.5</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before="100" w:beforeAutospacing="1" w:after="100" w:afterAutospacing="1"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Inward stock (USD, millions)</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2,763.8</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3,746.7</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4,131.6</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4,525.5</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4,439.3</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4,781.0</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4,943.0</w:t>
            </w:r>
          </w:p>
        </w:tc>
        <w:tc>
          <w:tcPr>
            <w:tcW w:w="404"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5,533.5</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before="100" w:beforeAutospacing="1" w:after="100" w:afterAutospacing="1"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Outward stock (USD, millions)</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62.0 </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38.3 </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67.7 </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84.7 </w:t>
            </w:r>
          </w:p>
        </w:tc>
        <w:tc>
          <w:tcPr>
            <w:tcW w:w="38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96.1 </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99.8 </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121.9 </w:t>
            </w:r>
          </w:p>
        </w:tc>
        <w:tc>
          <w:tcPr>
            <w:tcW w:w="404"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95.3 </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before="100" w:beforeAutospacing="1" w:after="100" w:afterAutospacing="1"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Inflow (% of gross fixed capital formation)</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30.7</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34.4</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22.2</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8.3</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8.9</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Pr>
                <w:rFonts w:ascii="Times New Roman" w:hAnsi="Times New Roman" w:cs="Times New Roman"/>
                <w:sz w:val="18"/>
                <w:szCs w:val="18"/>
              </w:rPr>
              <w:t xml:space="preserve"> </w:t>
            </w:r>
            <w:r w:rsidRPr="005F0D28">
              <w:rPr>
                <w:rFonts w:ascii="Times New Roman" w:hAnsi="Times New Roman" w:cs="Times New Roman"/>
                <w:sz w:val="18"/>
                <w:szCs w:val="18"/>
              </w:rPr>
              <w:t>21.9</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4.2</w:t>
            </w:r>
          </w:p>
        </w:tc>
        <w:tc>
          <w:tcPr>
            <w:tcW w:w="404"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14.2</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before="100" w:beforeAutospacing="1" w:after="100" w:afterAutospacing="1"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Outflow (% of gross fixed capital formation)</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0.0</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-0.1</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-0.5</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0.5</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0.1</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-0.0</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-0.4</w:t>
            </w:r>
          </w:p>
        </w:tc>
        <w:tc>
          <w:tcPr>
            <w:tcW w:w="404"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-0.1</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before="100" w:beforeAutospacing="1" w:after="100" w:afterAutospacing="1"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Inward stock (% of GDP)</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42.1</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45.9</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42.0</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48.6</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46.8</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46.0</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51.6</w:t>
            </w:r>
          </w:p>
        </w:tc>
        <w:tc>
          <w:tcPr>
            <w:tcW w:w="404"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54.0</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before="100" w:beforeAutospacing="1" w:after="100" w:afterAutospacing="1"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 xml:space="preserve">Outward stock (% of </w:t>
            </w:r>
            <w:r w:rsidRPr="005F0D28">
              <w:rPr>
                <w:rFonts w:ascii="Times New Roman" w:eastAsia="TimesNewRomanPSMT" w:hAnsi="Times New Roman" w:cs="Times New Roman"/>
                <w:sz w:val="18"/>
                <w:szCs w:val="18"/>
              </w:rPr>
              <w:lastRenderedPageBreak/>
              <w:t>GDP)</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0.6</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0.8</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0.9</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1.0</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1.2</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1.2</w:t>
            </w:r>
          </w:p>
        </w:tc>
        <w:tc>
          <w:tcPr>
            <w:tcW w:w="406"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1.0</w:t>
            </w:r>
          </w:p>
        </w:tc>
        <w:tc>
          <w:tcPr>
            <w:tcW w:w="404" w:type="pct"/>
            <w:vAlign w:val="bottom"/>
          </w:tcPr>
          <w:p w:rsidR="001F0857" w:rsidRPr="005F0D28" w:rsidRDefault="001F0857" w:rsidP="004E4BAA">
            <w:pPr>
              <w:spacing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1.0</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before="100" w:beforeAutospacing="1" w:after="100" w:afterAutospacing="1"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Value of cross - border M&amp;A sales (USD, millions)</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280</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53</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57</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46</w:t>
            </w:r>
          </w:p>
        </w:tc>
        <w:tc>
          <w:tcPr>
            <w:tcW w:w="406" w:type="pct"/>
            <w:vAlign w:val="bottom"/>
          </w:tcPr>
          <w:p w:rsidR="001F0857" w:rsidRPr="005F0D28" w:rsidRDefault="001F0857" w:rsidP="004E4BAA">
            <w:pPr>
              <w:spacing w:line="360" w:lineRule="auto"/>
              <w:jc w:val="right"/>
              <w:rPr>
                <w:rFonts w:ascii="Times New Roman" w:hAnsi="Times New Roman" w:cs="Times New Roman"/>
                <w:color w:val="000000"/>
                <w:sz w:val="18"/>
                <w:szCs w:val="18"/>
              </w:rPr>
            </w:pPr>
            <w:r w:rsidRPr="005F0D28">
              <w:rPr>
                <w:rFonts w:ascii="Times New Roman" w:hAnsi="Times New Roman" w:cs="Times New Roman"/>
                <w:color w:val="000000"/>
                <w:sz w:val="18"/>
                <w:szCs w:val="18"/>
              </w:rPr>
              <w:t xml:space="preserve">  27</w:t>
            </w:r>
          </w:p>
        </w:tc>
        <w:tc>
          <w:tcPr>
            <w:tcW w:w="406" w:type="pct"/>
            <w:vAlign w:val="bottom"/>
          </w:tcPr>
          <w:p w:rsidR="001F0857" w:rsidRPr="005F0D28" w:rsidRDefault="001F0857" w:rsidP="004E4BAA">
            <w:pPr>
              <w:spacing w:line="360" w:lineRule="auto"/>
              <w:jc w:val="right"/>
              <w:rPr>
                <w:rFonts w:ascii="Times New Roman" w:hAnsi="Times New Roman" w:cs="Times New Roman"/>
                <w:color w:val="000000"/>
                <w:sz w:val="18"/>
                <w:szCs w:val="18"/>
              </w:rPr>
            </w:pPr>
            <w:r w:rsidRPr="005F0D28">
              <w:rPr>
                <w:rFonts w:ascii="Times New Roman" w:hAnsi="Times New Roman" w:cs="Times New Roman"/>
                <w:color w:val="000000"/>
                <w:sz w:val="18"/>
                <w:szCs w:val="18"/>
              </w:rPr>
              <w:t>0</w:t>
            </w:r>
          </w:p>
        </w:tc>
        <w:tc>
          <w:tcPr>
            <w:tcW w:w="404" w:type="pct"/>
            <w:vAlign w:val="bottom"/>
          </w:tcPr>
          <w:p w:rsidR="001F0857" w:rsidRPr="005F0D28" w:rsidRDefault="001F0857" w:rsidP="004E4BAA">
            <w:pPr>
              <w:spacing w:line="360" w:lineRule="auto"/>
              <w:jc w:val="right"/>
              <w:rPr>
                <w:rFonts w:ascii="Times New Roman" w:hAnsi="Times New Roman" w:cs="Times New Roman"/>
                <w:color w:val="000000"/>
                <w:sz w:val="18"/>
                <w:szCs w:val="18"/>
              </w:rPr>
            </w:pPr>
            <w:r w:rsidRPr="005F0D28">
              <w:rPr>
                <w:rFonts w:ascii="Times New Roman" w:hAnsi="Times New Roman" w:cs="Times New Roman"/>
                <w:color w:val="000000"/>
                <w:sz w:val="18"/>
                <w:szCs w:val="18"/>
              </w:rPr>
              <w:t>0</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before="100" w:beforeAutospacing="1" w:after="100" w:afterAutospacing="1"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Number of cross - border M&amp;A sales projects</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5</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20</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2</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0</w:t>
            </w:r>
          </w:p>
        </w:tc>
        <w:tc>
          <w:tcPr>
            <w:tcW w:w="386" w:type="pct"/>
            <w:vAlign w:val="bottom"/>
          </w:tcPr>
          <w:p w:rsidR="001F0857" w:rsidRPr="005F0D28" w:rsidRDefault="001F0857" w:rsidP="004E4BAA">
            <w:pPr>
              <w:spacing w:before="100" w:beforeAutospacing="1" w:after="100" w:afterAutospacing="1" w:line="360" w:lineRule="auto"/>
              <w:jc w:val="right"/>
              <w:rPr>
                <w:rFonts w:ascii="Times New Roman" w:hAnsi="Times New Roman" w:cs="Times New Roman"/>
                <w:sz w:val="18"/>
                <w:szCs w:val="18"/>
              </w:rPr>
            </w:pPr>
            <w:r w:rsidRPr="005F0D28">
              <w:rPr>
                <w:rFonts w:ascii="Times New Roman" w:hAnsi="Times New Roman" w:cs="Times New Roman"/>
                <w:sz w:val="18"/>
                <w:szCs w:val="18"/>
              </w:rPr>
              <w:t>1</w:t>
            </w:r>
          </w:p>
        </w:tc>
        <w:tc>
          <w:tcPr>
            <w:tcW w:w="406" w:type="pct"/>
            <w:vAlign w:val="bottom"/>
          </w:tcPr>
          <w:p w:rsidR="001F0857" w:rsidRPr="005F0D28" w:rsidRDefault="001F0857" w:rsidP="004E4BAA">
            <w:pPr>
              <w:spacing w:line="360" w:lineRule="auto"/>
              <w:jc w:val="right"/>
              <w:rPr>
                <w:rFonts w:ascii="Times New Roman" w:hAnsi="Times New Roman" w:cs="Times New Roman"/>
                <w:color w:val="000000"/>
                <w:sz w:val="18"/>
                <w:szCs w:val="18"/>
              </w:rPr>
            </w:pPr>
            <w:r w:rsidRPr="005F0D28">
              <w:rPr>
                <w:rFonts w:ascii="Times New Roman" w:hAnsi="Times New Roman" w:cs="Times New Roman"/>
                <w:color w:val="000000"/>
                <w:sz w:val="18"/>
                <w:szCs w:val="18"/>
              </w:rPr>
              <w:t xml:space="preserve">  8</w:t>
            </w:r>
          </w:p>
        </w:tc>
        <w:tc>
          <w:tcPr>
            <w:tcW w:w="406" w:type="pct"/>
            <w:vAlign w:val="bottom"/>
          </w:tcPr>
          <w:p w:rsidR="001F0857" w:rsidRPr="005F0D28" w:rsidRDefault="001F0857" w:rsidP="004E4BAA">
            <w:pPr>
              <w:spacing w:line="360" w:lineRule="auto"/>
              <w:jc w:val="right"/>
              <w:rPr>
                <w:rFonts w:ascii="Times New Roman" w:hAnsi="Times New Roman" w:cs="Times New Roman"/>
                <w:color w:val="000000"/>
                <w:sz w:val="18"/>
                <w:szCs w:val="18"/>
              </w:rPr>
            </w:pPr>
            <w:r w:rsidRPr="005F0D28">
              <w:rPr>
                <w:rFonts w:ascii="Times New Roman" w:hAnsi="Times New Roman" w:cs="Times New Roman"/>
                <w:color w:val="000000"/>
                <w:sz w:val="18"/>
                <w:szCs w:val="18"/>
              </w:rPr>
              <w:t xml:space="preserve">  7</w:t>
            </w:r>
          </w:p>
        </w:tc>
        <w:tc>
          <w:tcPr>
            <w:tcW w:w="404" w:type="pct"/>
            <w:vAlign w:val="bottom"/>
          </w:tcPr>
          <w:p w:rsidR="001F0857" w:rsidRPr="005F0D28" w:rsidRDefault="001F0857" w:rsidP="004E4BAA">
            <w:pPr>
              <w:spacing w:line="360" w:lineRule="auto"/>
              <w:jc w:val="right"/>
              <w:rPr>
                <w:rFonts w:ascii="Times New Roman" w:hAnsi="Times New Roman" w:cs="Times New Roman"/>
                <w:color w:val="000000"/>
                <w:sz w:val="18"/>
                <w:szCs w:val="18"/>
              </w:rPr>
            </w:pPr>
            <w:r w:rsidRPr="005F0D28">
              <w:rPr>
                <w:rFonts w:ascii="Times New Roman" w:hAnsi="Times New Roman" w:cs="Times New Roman"/>
                <w:color w:val="000000"/>
                <w:sz w:val="18"/>
                <w:szCs w:val="18"/>
              </w:rPr>
              <w:t xml:space="preserve">  2</w:t>
            </w:r>
          </w:p>
        </w:tc>
      </w:tr>
      <w:tr w:rsidR="001F0857" w:rsidRPr="005F0D28" w:rsidTr="004E4BAA">
        <w:trPr>
          <w:jc w:val="center"/>
        </w:trPr>
        <w:tc>
          <w:tcPr>
            <w:tcW w:w="1854" w:type="pct"/>
          </w:tcPr>
          <w:p w:rsidR="001F0857" w:rsidRPr="005F0D28" w:rsidRDefault="001F0857" w:rsidP="004E4BAA">
            <w:pPr>
              <w:autoSpaceDE w:val="0"/>
              <w:autoSpaceDN w:val="0"/>
              <w:adjustRightInd w:val="0"/>
              <w:spacing w:after="0" w:line="360" w:lineRule="auto"/>
              <w:rPr>
                <w:rFonts w:ascii="Times New Roman" w:eastAsia="TimesNewRomanPSMT" w:hAnsi="Times New Roman" w:cs="Times New Roman"/>
                <w:sz w:val="18"/>
                <w:szCs w:val="18"/>
              </w:rPr>
            </w:pPr>
            <w:r w:rsidRPr="005F0D28">
              <w:rPr>
                <w:rFonts w:ascii="Times New Roman" w:eastAsia="TimesNewRomanPSMT" w:hAnsi="Times New Roman" w:cs="Times New Roman"/>
                <w:sz w:val="18"/>
                <w:szCs w:val="18"/>
              </w:rPr>
              <w:t>Number of FDI Greenfield projects</w:t>
            </w:r>
          </w:p>
        </w:tc>
        <w:tc>
          <w:tcPr>
            <w:tcW w:w="386" w:type="pct"/>
            <w:vAlign w:val="bottom"/>
          </w:tcPr>
          <w:p w:rsidR="001F0857" w:rsidRPr="005F0D28" w:rsidRDefault="001F0857" w:rsidP="004E4BAA">
            <w:pPr>
              <w:spacing w:after="0" w:line="360" w:lineRule="auto"/>
              <w:jc w:val="right"/>
              <w:rPr>
                <w:rFonts w:ascii="Times New Roman" w:hAnsi="Times New Roman" w:cs="Times New Roman"/>
                <w:sz w:val="18"/>
                <w:szCs w:val="18"/>
              </w:rPr>
            </w:pPr>
            <w:r w:rsidRPr="005F0D28">
              <w:rPr>
                <w:rFonts w:ascii="Times New Roman" w:hAnsi="Times New Roman" w:cs="Times New Roman"/>
                <w:sz w:val="18"/>
                <w:szCs w:val="18"/>
              </w:rPr>
              <w:t>27</w:t>
            </w:r>
          </w:p>
        </w:tc>
        <w:tc>
          <w:tcPr>
            <w:tcW w:w="386" w:type="pct"/>
            <w:vAlign w:val="bottom"/>
          </w:tcPr>
          <w:p w:rsidR="001F0857" w:rsidRPr="005F0D28" w:rsidRDefault="001F0857" w:rsidP="004E4BAA">
            <w:pPr>
              <w:spacing w:after="0" w:line="360" w:lineRule="auto"/>
              <w:jc w:val="right"/>
              <w:rPr>
                <w:rFonts w:ascii="Times New Roman" w:hAnsi="Times New Roman" w:cs="Times New Roman"/>
                <w:sz w:val="18"/>
                <w:szCs w:val="18"/>
              </w:rPr>
            </w:pPr>
            <w:r w:rsidRPr="005F0D28">
              <w:rPr>
                <w:rFonts w:ascii="Times New Roman" w:hAnsi="Times New Roman" w:cs="Times New Roman"/>
                <w:sz w:val="18"/>
                <w:szCs w:val="18"/>
              </w:rPr>
              <w:t>9</w:t>
            </w:r>
          </w:p>
        </w:tc>
        <w:tc>
          <w:tcPr>
            <w:tcW w:w="386" w:type="pct"/>
            <w:vAlign w:val="bottom"/>
          </w:tcPr>
          <w:p w:rsidR="001F0857" w:rsidRPr="005F0D28" w:rsidRDefault="001F0857" w:rsidP="004E4BAA">
            <w:pPr>
              <w:spacing w:after="0" w:line="360" w:lineRule="auto"/>
              <w:jc w:val="right"/>
              <w:rPr>
                <w:rFonts w:ascii="Times New Roman" w:hAnsi="Times New Roman" w:cs="Times New Roman"/>
                <w:sz w:val="18"/>
                <w:szCs w:val="18"/>
              </w:rPr>
            </w:pPr>
            <w:r w:rsidRPr="005F0D28">
              <w:rPr>
                <w:rFonts w:ascii="Times New Roman" w:hAnsi="Times New Roman" w:cs="Times New Roman"/>
                <w:sz w:val="18"/>
                <w:szCs w:val="18"/>
              </w:rPr>
              <w:t>26</w:t>
            </w:r>
          </w:p>
        </w:tc>
        <w:tc>
          <w:tcPr>
            <w:tcW w:w="386" w:type="pct"/>
            <w:vAlign w:val="bottom"/>
          </w:tcPr>
          <w:p w:rsidR="001F0857" w:rsidRPr="005F0D28" w:rsidRDefault="001F0857" w:rsidP="004E4BAA">
            <w:pPr>
              <w:spacing w:after="0" w:line="360" w:lineRule="auto"/>
              <w:jc w:val="right"/>
              <w:rPr>
                <w:rFonts w:ascii="Times New Roman" w:hAnsi="Times New Roman" w:cs="Times New Roman"/>
                <w:sz w:val="18"/>
                <w:szCs w:val="18"/>
              </w:rPr>
            </w:pPr>
            <w:r w:rsidRPr="005F0D28">
              <w:rPr>
                <w:rFonts w:ascii="Times New Roman" w:hAnsi="Times New Roman" w:cs="Times New Roman"/>
                <w:sz w:val="18"/>
                <w:szCs w:val="18"/>
              </w:rPr>
              <w:t>18</w:t>
            </w:r>
          </w:p>
        </w:tc>
        <w:tc>
          <w:tcPr>
            <w:tcW w:w="386" w:type="pct"/>
            <w:vAlign w:val="bottom"/>
          </w:tcPr>
          <w:p w:rsidR="001F0857" w:rsidRPr="005F0D28" w:rsidRDefault="001F0857" w:rsidP="004E4BAA">
            <w:pPr>
              <w:spacing w:after="0" w:line="360" w:lineRule="auto"/>
              <w:jc w:val="right"/>
              <w:rPr>
                <w:rFonts w:ascii="Times New Roman" w:hAnsi="Times New Roman" w:cs="Times New Roman"/>
                <w:sz w:val="18"/>
                <w:szCs w:val="18"/>
              </w:rPr>
            </w:pPr>
            <w:r w:rsidRPr="005F0D28">
              <w:rPr>
                <w:rFonts w:ascii="Times New Roman" w:hAnsi="Times New Roman" w:cs="Times New Roman"/>
                <w:sz w:val="18"/>
                <w:szCs w:val="18"/>
              </w:rPr>
              <w:t>14</w:t>
            </w:r>
          </w:p>
        </w:tc>
        <w:tc>
          <w:tcPr>
            <w:tcW w:w="406" w:type="pct"/>
            <w:vAlign w:val="bottom"/>
          </w:tcPr>
          <w:p w:rsidR="001F0857" w:rsidRPr="005F0D28" w:rsidRDefault="001F0857" w:rsidP="004E4BAA">
            <w:pPr>
              <w:spacing w:after="0"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25</w:t>
            </w:r>
          </w:p>
        </w:tc>
        <w:tc>
          <w:tcPr>
            <w:tcW w:w="406" w:type="pct"/>
            <w:vAlign w:val="bottom"/>
          </w:tcPr>
          <w:p w:rsidR="001F0857" w:rsidRPr="005F0D28" w:rsidRDefault="001F0857" w:rsidP="004E4BAA">
            <w:pPr>
              <w:spacing w:after="0"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32</w:t>
            </w:r>
          </w:p>
        </w:tc>
        <w:tc>
          <w:tcPr>
            <w:tcW w:w="404" w:type="pct"/>
            <w:vAlign w:val="bottom"/>
          </w:tcPr>
          <w:p w:rsidR="001F0857" w:rsidRPr="005F0D28" w:rsidRDefault="001F0857" w:rsidP="004E4BAA">
            <w:pPr>
              <w:spacing w:after="0" w:line="360" w:lineRule="auto"/>
              <w:jc w:val="right"/>
              <w:rPr>
                <w:rFonts w:ascii="Times New Roman" w:hAnsi="Times New Roman" w:cs="Times New Roman"/>
                <w:sz w:val="18"/>
                <w:szCs w:val="18"/>
              </w:rPr>
            </w:pPr>
            <w:r w:rsidRPr="005F0D28">
              <w:rPr>
                <w:rFonts w:ascii="Times New Roman" w:hAnsi="Times New Roman" w:cs="Times New Roman"/>
                <w:sz w:val="18"/>
                <w:szCs w:val="18"/>
              </w:rPr>
              <w:t xml:space="preserve">  25</w:t>
            </w:r>
          </w:p>
        </w:tc>
      </w:tr>
    </w:tbl>
    <w:p w:rsidR="001F0857" w:rsidRPr="005F0D28" w:rsidRDefault="001F0857" w:rsidP="001F0857">
      <w:pPr>
        <w:spacing w:after="0" w:line="288" w:lineRule="auto"/>
        <w:jc w:val="both"/>
        <w:rPr>
          <w:rFonts w:ascii="Times New Roman" w:hAnsi="Times New Roman" w:cs="Times New Roman"/>
          <w:sz w:val="20"/>
          <w:szCs w:val="20"/>
        </w:rPr>
      </w:pPr>
      <w:r w:rsidRPr="005F0D28">
        <w:rPr>
          <w:rFonts w:ascii="Times New Roman" w:hAnsi="Times New Roman" w:cs="Times New Roman"/>
          <w:i/>
          <w:sz w:val="20"/>
          <w:szCs w:val="20"/>
        </w:rPr>
        <w:t>Notes:</w:t>
      </w:r>
      <w:r>
        <w:rPr>
          <w:rFonts w:ascii="Times New Roman" w:hAnsi="Times New Roman" w:cs="Times New Roman"/>
          <w:i/>
          <w:sz w:val="20"/>
          <w:szCs w:val="20"/>
        </w:rPr>
        <w:t xml:space="preserve"> </w:t>
      </w:r>
      <w:r w:rsidRPr="005F0D28">
        <w:rPr>
          <w:rFonts w:ascii="Times New Roman" w:hAnsi="Times New Roman" w:cs="Times New Roman"/>
          <w:sz w:val="20"/>
          <w:szCs w:val="20"/>
        </w:rPr>
        <w:t>FDI stocks are presented at book value or historical cost, reflecting prices at the time when the investment was made. For a large number of economies, FDI stocks are estimated by either cumulating FDI flows over a period of time or adding flows to an FDI stock that has been obtained for a particular year from national official sources or the IMF data series on assets and liabilities of direct investment. Data on FDI flows are on a net basis (capital transactions´ credits less debits between direct investors and their foreign affiliates). Net decreases in assets (FDI outward) or net increases in liabilities (FDI inward) are recorded as credits (recorded with a positive sign in the balance of payments), while net increases in assets or net decreases in liabilities are recorded as debits (recorded with a negative sign in the balance of payments). Hence, FDI flows with a negative sign indicate that at least one of the three components of FDI (equity capital, reinvested earnings or intra-company loans) is negative and not offset by positive amounts of the remaining components. These are instances of reverse investment or disinvestment.</w:t>
      </w:r>
    </w:p>
    <w:p w:rsidR="001F0857" w:rsidRPr="00905E73" w:rsidRDefault="001F0857" w:rsidP="001F0857">
      <w:pPr>
        <w:spacing w:after="0" w:line="288" w:lineRule="auto"/>
        <w:rPr>
          <w:rFonts w:ascii="Times New Roman" w:hAnsi="Times New Roman" w:cs="Times New Roman"/>
          <w:sz w:val="20"/>
          <w:szCs w:val="20"/>
        </w:rPr>
      </w:pPr>
      <w:r w:rsidRPr="00905E73">
        <w:rPr>
          <w:rFonts w:ascii="Times New Roman" w:hAnsi="Times New Roman" w:cs="Times New Roman"/>
          <w:b/>
          <w:sz w:val="20"/>
          <w:szCs w:val="20"/>
        </w:rPr>
        <w:lastRenderedPageBreak/>
        <w:t xml:space="preserve">Data source: </w:t>
      </w:r>
      <w:r w:rsidRPr="00905E73">
        <w:rPr>
          <w:rFonts w:ascii="Times New Roman" w:hAnsi="Times New Roman" w:cs="Times New Roman"/>
          <w:sz w:val="20"/>
          <w:szCs w:val="20"/>
        </w:rPr>
        <w:t>UNCTAD, World Investment Report 2014: Annex Tables.</w:t>
      </w:r>
    </w:p>
    <w:p w:rsidR="001F0857" w:rsidRDefault="001F0857" w:rsidP="001F0857">
      <w:pPr>
        <w:spacing w:after="0" w:line="288" w:lineRule="auto"/>
        <w:rPr>
          <w:rFonts w:ascii="Times New Roman" w:hAnsi="Times New Roman" w:cs="Times New Roman"/>
          <w:sz w:val="20"/>
          <w:szCs w:val="20"/>
        </w:rPr>
      </w:pPr>
      <w:r w:rsidRPr="00905E73">
        <w:rPr>
          <w:rFonts w:ascii="Times New Roman" w:hAnsi="Times New Roman" w:cs="Times New Roman"/>
          <w:b/>
          <w:sz w:val="20"/>
          <w:szCs w:val="20"/>
        </w:rPr>
        <w:t xml:space="preserve">Table </w:t>
      </w:r>
      <w:r w:rsidRPr="00905E73">
        <w:rPr>
          <w:rFonts w:ascii="Times New Roman" w:hAnsi="Times New Roman" w:cs="Times New Roman"/>
          <w:b/>
          <w:sz w:val="20"/>
          <w:szCs w:val="20"/>
        </w:rPr>
        <w:fldChar w:fldCharType="begin"/>
      </w:r>
      <w:r w:rsidRPr="00905E73">
        <w:rPr>
          <w:rFonts w:ascii="Times New Roman" w:hAnsi="Times New Roman" w:cs="Times New Roman"/>
          <w:b/>
          <w:sz w:val="20"/>
          <w:szCs w:val="20"/>
        </w:rPr>
        <w:instrText xml:space="preserve"> SEQ Table \* ROMAN \* Arabic </w:instrText>
      </w:r>
      <w:r w:rsidRPr="00905E73">
        <w:rPr>
          <w:rFonts w:ascii="Times New Roman" w:hAnsi="Times New Roman" w:cs="Times New Roman"/>
          <w:b/>
          <w:sz w:val="20"/>
          <w:szCs w:val="20"/>
        </w:rPr>
        <w:fldChar w:fldCharType="separate"/>
      </w:r>
      <w:r w:rsidRPr="00905E73">
        <w:rPr>
          <w:rFonts w:ascii="Times New Roman" w:hAnsi="Times New Roman" w:cs="Times New Roman"/>
          <w:b/>
          <w:noProof/>
          <w:sz w:val="20"/>
          <w:szCs w:val="20"/>
        </w:rPr>
        <w:t>1</w:t>
      </w:r>
      <w:r w:rsidRPr="00905E73">
        <w:rPr>
          <w:rFonts w:ascii="Times New Roman" w:hAnsi="Times New Roman" w:cs="Times New Roman"/>
          <w:b/>
          <w:noProof/>
          <w:sz w:val="20"/>
          <w:szCs w:val="20"/>
        </w:rPr>
        <w:fldChar w:fldCharType="end"/>
      </w:r>
      <w:r w:rsidRPr="00905E73">
        <w:rPr>
          <w:rFonts w:ascii="Times New Roman" w:hAnsi="Times New Roman" w:cs="Times New Roman"/>
          <w:sz w:val="20"/>
          <w:szCs w:val="20"/>
        </w:rPr>
        <w:t>: Indicators of FDI in Macedonia</w:t>
      </w: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autoSpaceDE w:val="0"/>
        <w:autoSpaceDN w:val="0"/>
        <w:adjustRightInd w:val="0"/>
        <w:spacing w:line="288" w:lineRule="auto"/>
        <w:jc w:val="both"/>
        <w:rPr>
          <w:rFonts w:ascii="Times New Roman" w:hAnsi="Times New Roman" w:cs="Times New Roman"/>
          <w:sz w:val="24"/>
          <w:szCs w:val="24"/>
        </w:rPr>
        <w:sectPr w:rsidR="001F0857" w:rsidSect="001F0857">
          <w:footnotePr>
            <w:pos w:val="beneathText"/>
          </w:footnotePr>
          <w:pgSz w:w="11907" w:h="16840" w:code="9"/>
          <w:pgMar w:top="1418" w:right="1588" w:bottom="1418" w:left="1871" w:header="706" w:footer="706" w:gutter="0"/>
          <w:cols w:num="2" w:space="708"/>
          <w:titlePg/>
          <w:docGrid w:linePitch="360"/>
        </w:sectPr>
      </w:pPr>
    </w:p>
    <w:p w:rsidR="001F0857" w:rsidRPr="005F0D28" w:rsidRDefault="001F0857" w:rsidP="001F0857">
      <w:pPr>
        <w:autoSpaceDE w:val="0"/>
        <w:autoSpaceDN w:val="0"/>
        <w:adjustRightInd w:val="0"/>
        <w:spacing w:line="288" w:lineRule="auto"/>
        <w:jc w:val="both"/>
        <w:rPr>
          <w:rFonts w:ascii="Times New Roman" w:hAnsi="Times New Roman" w:cs="Times New Roman"/>
          <w:sz w:val="24"/>
          <w:szCs w:val="24"/>
        </w:rPr>
      </w:pPr>
    </w:p>
    <w:p w:rsidR="001F0857" w:rsidRPr="005F0D28" w:rsidRDefault="001F0857" w:rsidP="001F0857">
      <w:pPr>
        <w:pStyle w:val="Caption"/>
        <w:spacing w:line="288" w:lineRule="auto"/>
        <w:jc w:val="center"/>
        <w:rPr>
          <w:rFonts w:cs="Times New Roman"/>
        </w:rPr>
        <w:sectPr w:rsidR="001F0857" w:rsidRPr="005F0D28" w:rsidSect="005F0D28">
          <w:footnotePr>
            <w:pos w:val="beneathText"/>
          </w:footnotePr>
          <w:type w:val="continuous"/>
          <w:pgSz w:w="11907" w:h="16840" w:code="9"/>
          <w:pgMar w:top="1418" w:right="1588" w:bottom="1418" w:left="1871" w:header="706" w:footer="706" w:gutter="0"/>
          <w:cols w:space="708"/>
          <w:titlePg/>
          <w:docGrid w:linePitch="360"/>
        </w:sectPr>
      </w:pPr>
    </w:p>
    <w:tbl>
      <w:tblPr>
        <w:tblStyle w:val="TableGrid"/>
        <w:tblW w:w="8656"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28" w:type="dxa"/>
          <w:right w:w="28" w:type="dxa"/>
        </w:tblCellMar>
        <w:tblLook w:val="04A0"/>
      </w:tblPr>
      <w:tblGrid>
        <w:gridCol w:w="1573"/>
        <w:gridCol w:w="461"/>
        <w:gridCol w:w="326"/>
        <w:gridCol w:w="461"/>
        <w:gridCol w:w="326"/>
        <w:gridCol w:w="461"/>
        <w:gridCol w:w="326"/>
        <w:gridCol w:w="461"/>
        <w:gridCol w:w="326"/>
        <w:gridCol w:w="461"/>
        <w:gridCol w:w="326"/>
        <w:gridCol w:w="461"/>
        <w:gridCol w:w="326"/>
        <w:gridCol w:w="461"/>
        <w:gridCol w:w="326"/>
        <w:gridCol w:w="461"/>
        <w:gridCol w:w="326"/>
        <w:gridCol w:w="461"/>
        <w:gridCol w:w="326"/>
      </w:tblGrid>
      <w:tr w:rsidR="001F0857" w:rsidRPr="005F0D28" w:rsidTr="004E4BAA">
        <w:trPr>
          <w:jc w:val="center"/>
        </w:trPr>
        <w:tc>
          <w:tcPr>
            <w:tcW w:w="1573" w:type="dxa"/>
            <w:tcBorders>
              <w:top w:val="single" w:sz="4" w:space="0" w:color="auto"/>
              <w:bottom w:val="single" w:sz="4" w:space="0" w:color="auto"/>
            </w:tcBorders>
          </w:tcPr>
          <w:p w:rsidR="001F0857" w:rsidRPr="005F0D28" w:rsidRDefault="001F0857" w:rsidP="004E4BAA">
            <w:pPr>
              <w:spacing w:line="288" w:lineRule="auto"/>
              <w:rPr>
                <w:sz w:val="18"/>
                <w:szCs w:val="18"/>
              </w:rPr>
            </w:pP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2004</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2005</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2006</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2007</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2008</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2009</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2010</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2011</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2012</w:t>
            </w:r>
          </w:p>
        </w:tc>
        <w:tc>
          <w:tcPr>
            <w:tcW w:w="0" w:type="auto"/>
            <w:tcBorders>
              <w:top w:val="single" w:sz="4" w:space="0" w:color="auto"/>
              <w:bottom w:val="single" w:sz="4" w:space="0" w:color="auto"/>
            </w:tcBorders>
          </w:tcPr>
          <w:p w:rsidR="001F0857" w:rsidRPr="005F0D28" w:rsidRDefault="001F0857" w:rsidP="004E4BAA">
            <w:pPr>
              <w:spacing w:line="288" w:lineRule="auto"/>
              <w:jc w:val="right"/>
              <w:rPr>
                <w:sz w:val="18"/>
                <w:szCs w:val="18"/>
              </w:rPr>
            </w:pPr>
            <w:r w:rsidRPr="005F0D28">
              <w:rPr>
                <w:sz w:val="18"/>
                <w:szCs w:val="18"/>
              </w:rPr>
              <w:t>%</w:t>
            </w:r>
          </w:p>
        </w:tc>
      </w:tr>
      <w:tr w:rsidR="001F0857" w:rsidRPr="005F0D28" w:rsidTr="004E4BAA">
        <w:trPr>
          <w:jc w:val="center"/>
        </w:trPr>
        <w:tc>
          <w:tcPr>
            <w:tcW w:w="1573" w:type="dxa"/>
            <w:tcBorders>
              <w:top w:val="single" w:sz="4" w:space="0" w:color="auto"/>
            </w:tcBorders>
          </w:tcPr>
          <w:p w:rsidR="001F0857" w:rsidRPr="005F0D28" w:rsidRDefault="001F0857" w:rsidP="004E4BAA">
            <w:pPr>
              <w:spacing w:line="288" w:lineRule="auto"/>
              <w:rPr>
                <w:sz w:val="18"/>
                <w:szCs w:val="18"/>
              </w:rPr>
            </w:pPr>
            <w:r w:rsidRPr="005F0D28">
              <w:rPr>
                <w:sz w:val="18"/>
                <w:szCs w:val="18"/>
              </w:rPr>
              <w:t>World</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2,193</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100</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2,087</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100</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2,764</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100</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3,747</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100</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4,132</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100</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4,525</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100</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4,439</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100</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4,781</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100</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4,943</w:t>
            </w:r>
          </w:p>
        </w:tc>
        <w:tc>
          <w:tcPr>
            <w:tcW w:w="0" w:type="auto"/>
            <w:tcBorders>
              <w:top w:val="single" w:sz="4" w:space="0" w:color="auto"/>
            </w:tcBorders>
          </w:tcPr>
          <w:p w:rsidR="001F0857" w:rsidRPr="005F0D28" w:rsidRDefault="001F0857" w:rsidP="004E4BAA">
            <w:pPr>
              <w:spacing w:line="288" w:lineRule="auto"/>
              <w:jc w:val="right"/>
              <w:rPr>
                <w:sz w:val="18"/>
                <w:szCs w:val="18"/>
              </w:rPr>
            </w:pPr>
            <w:r w:rsidRPr="005F0D28">
              <w:rPr>
                <w:sz w:val="18"/>
                <w:szCs w:val="18"/>
              </w:rPr>
              <w:t>100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 xml:space="preserve">Developed </w:t>
            </w:r>
            <w:proofErr w:type="spellStart"/>
            <w:r w:rsidRPr="005F0D28">
              <w:rPr>
                <w:sz w:val="18"/>
                <w:szCs w:val="18"/>
              </w:rPr>
              <w:t>Econom</w:t>
            </w:r>
            <w:proofErr w:type="spellEnd"/>
            <w:r w:rsidRPr="005F0D28">
              <w:rPr>
                <w:sz w:val="18"/>
                <w:szCs w:val="18"/>
              </w:rPr>
              <w:t>.</w:t>
            </w:r>
          </w:p>
        </w:tc>
        <w:tc>
          <w:tcPr>
            <w:tcW w:w="0" w:type="auto"/>
          </w:tcPr>
          <w:p w:rsidR="001F0857" w:rsidRPr="005F0D28" w:rsidRDefault="001F0857" w:rsidP="004E4BAA">
            <w:pPr>
              <w:spacing w:line="288" w:lineRule="auto"/>
              <w:jc w:val="right"/>
              <w:rPr>
                <w:sz w:val="18"/>
                <w:szCs w:val="18"/>
              </w:rPr>
            </w:pPr>
            <w:r w:rsidRPr="005F0D28">
              <w:rPr>
                <w:sz w:val="18"/>
                <w:szCs w:val="18"/>
              </w:rPr>
              <w:t>1,929</w:t>
            </w:r>
          </w:p>
        </w:tc>
        <w:tc>
          <w:tcPr>
            <w:tcW w:w="0" w:type="auto"/>
          </w:tcPr>
          <w:p w:rsidR="001F0857" w:rsidRPr="005F0D28" w:rsidRDefault="001F0857" w:rsidP="004E4BAA">
            <w:pPr>
              <w:spacing w:line="288" w:lineRule="auto"/>
              <w:jc w:val="right"/>
              <w:rPr>
                <w:sz w:val="18"/>
                <w:szCs w:val="18"/>
              </w:rPr>
            </w:pPr>
            <w:r w:rsidRPr="005F0D28">
              <w:rPr>
                <w:sz w:val="18"/>
                <w:szCs w:val="18"/>
              </w:rPr>
              <w:t>88</w:t>
            </w:r>
          </w:p>
        </w:tc>
        <w:tc>
          <w:tcPr>
            <w:tcW w:w="0" w:type="auto"/>
          </w:tcPr>
          <w:p w:rsidR="001F0857" w:rsidRPr="005F0D28" w:rsidRDefault="001F0857" w:rsidP="004E4BAA">
            <w:pPr>
              <w:spacing w:line="288" w:lineRule="auto"/>
              <w:jc w:val="right"/>
              <w:rPr>
                <w:sz w:val="18"/>
                <w:szCs w:val="18"/>
              </w:rPr>
            </w:pPr>
            <w:r w:rsidRPr="005F0D28">
              <w:rPr>
                <w:sz w:val="18"/>
                <w:szCs w:val="18"/>
              </w:rPr>
              <w:t>1,847</w:t>
            </w:r>
          </w:p>
        </w:tc>
        <w:tc>
          <w:tcPr>
            <w:tcW w:w="0" w:type="auto"/>
          </w:tcPr>
          <w:p w:rsidR="001F0857" w:rsidRPr="005F0D28" w:rsidRDefault="001F0857" w:rsidP="004E4BAA">
            <w:pPr>
              <w:spacing w:line="288" w:lineRule="auto"/>
              <w:jc w:val="right"/>
              <w:rPr>
                <w:sz w:val="18"/>
                <w:szCs w:val="18"/>
              </w:rPr>
            </w:pPr>
            <w:r w:rsidRPr="005F0D28">
              <w:rPr>
                <w:sz w:val="18"/>
                <w:szCs w:val="18"/>
              </w:rPr>
              <w:t>89</w:t>
            </w:r>
          </w:p>
        </w:tc>
        <w:tc>
          <w:tcPr>
            <w:tcW w:w="0" w:type="auto"/>
          </w:tcPr>
          <w:p w:rsidR="001F0857" w:rsidRPr="005F0D28" w:rsidRDefault="001F0857" w:rsidP="004E4BAA">
            <w:pPr>
              <w:spacing w:line="288" w:lineRule="auto"/>
              <w:jc w:val="right"/>
              <w:rPr>
                <w:sz w:val="18"/>
                <w:szCs w:val="18"/>
              </w:rPr>
            </w:pPr>
            <w:r w:rsidRPr="005F0D28">
              <w:rPr>
                <w:sz w:val="18"/>
                <w:szCs w:val="18"/>
              </w:rPr>
              <w:t>2,484</w:t>
            </w:r>
          </w:p>
        </w:tc>
        <w:tc>
          <w:tcPr>
            <w:tcW w:w="0" w:type="auto"/>
          </w:tcPr>
          <w:p w:rsidR="001F0857" w:rsidRPr="005F0D28" w:rsidRDefault="001F0857" w:rsidP="004E4BAA">
            <w:pPr>
              <w:spacing w:line="288" w:lineRule="auto"/>
              <w:jc w:val="right"/>
              <w:rPr>
                <w:sz w:val="18"/>
                <w:szCs w:val="18"/>
              </w:rPr>
            </w:pPr>
            <w:r w:rsidRPr="005F0D28">
              <w:rPr>
                <w:sz w:val="18"/>
                <w:szCs w:val="18"/>
              </w:rPr>
              <w:t>90</w:t>
            </w:r>
          </w:p>
        </w:tc>
        <w:tc>
          <w:tcPr>
            <w:tcW w:w="0" w:type="auto"/>
          </w:tcPr>
          <w:p w:rsidR="001F0857" w:rsidRPr="005F0D28" w:rsidRDefault="001F0857" w:rsidP="004E4BAA">
            <w:pPr>
              <w:spacing w:line="288" w:lineRule="auto"/>
              <w:jc w:val="right"/>
              <w:rPr>
                <w:sz w:val="18"/>
                <w:szCs w:val="18"/>
              </w:rPr>
            </w:pPr>
            <w:r w:rsidRPr="005F0D28">
              <w:rPr>
                <w:sz w:val="18"/>
                <w:szCs w:val="18"/>
              </w:rPr>
              <w:t>3,396</w:t>
            </w:r>
          </w:p>
        </w:tc>
        <w:tc>
          <w:tcPr>
            <w:tcW w:w="0" w:type="auto"/>
          </w:tcPr>
          <w:p w:rsidR="001F0857" w:rsidRPr="005F0D28" w:rsidRDefault="001F0857" w:rsidP="004E4BAA">
            <w:pPr>
              <w:spacing w:line="288" w:lineRule="auto"/>
              <w:jc w:val="right"/>
              <w:rPr>
                <w:sz w:val="18"/>
                <w:szCs w:val="18"/>
              </w:rPr>
            </w:pPr>
            <w:r w:rsidRPr="005F0D28">
              <w:rPr>
                <w:sz w:val="18"/>
                <w:szCs w:val="18"/>
              </w:rPr>
              <w:t>91</w:t>
            </w:r>
          </w:p>
        </w:tc>
        <w:tc>
          <w:tcPr>
            <w:tcW w:w="0" w:type="auto"/>
          </w:tcPr>
          <w:p w:rsidR="001F0857" w:rsidRPr="005F0D28" w:rsidRDefault="001F0857" w:rsidP="004E4BAA">
            <w:pPr>
              <w:spacing w:line="288" w:lineRule="auto"/>
              <w:jc w:val="right"/>
              <w:rPr>
                <w:sz w:val="18"/>
                <w:szCs w:val="18"/>
              </w:rPr>
            </w:pPr>
            <w:r w:rsidRPr="005F0D28">
              <w:rPr>
                <w:sz w:val="18"/>
                <w:szCs w:val="18"/>
              </w:rPr>
              <w:t>3,712</w:t>
            </w:r>
          </w:p>
        </w:tc>
        <w:tc>
          <w:tcPr>
            <w:tcW w:w="0" w:type="auto"/>
          </w:tcPr>
          <w:p w:rsidR="001F0857" w:rsidRPr="005F0D28" w:rsidRDefault="001F0857" w:rsidP="004E4BAA">
            <w:pPr>
              <w:spacing w:line="288" w:lineRule="auto"/>
              <w:jc w:val="right"/>
              <w:rPr>
                <w:sz w:val="18"/>
                <w:szCs w:val="18"/>
              </w:rPr>
            </w:pPr>
            <w:r w:rsidRPr="005F0D28">
              <w:rPr>
                <w:sz w:val="18"/>
                <w:szCs w:val="18"/>
              </w:rPr>
              <w:t>90</w:t>
            </w:r>
          </w:p>
        </w:tc>
        <w:tc>
          <w:tcPr>
            <w:tcW w:w="0" w:type="auto"/>
          </w:tcPr>
          <w:p w:rsidR="001F0857" w:rsidRPr="005F0D28" w:rsidRDefault="001F0857" w:rsidP="004E4BAA">
            <w:pPr>
              <w:spacing w:line="288" w:lineRule="auto"/>
              <w:jc w:val="right"/>
              <w:rPr>
                <w:sz w:val="18"/>
                <w:szCs w:val="18"/>
              </w:rPr>
            </w:pPr>
            <w:r w:rsidRPr="005F0D28">
              <w:rPr>
                <w:sz w:val="18"/>
                <w:szCs w:val="18"/>
              </w:rPr>
              <w:t>4,046</w:t>
            </w:r>
          </w:p>
        </w:tc>
        <w:tc>
          <w:tcPr>
            <w:tcW w:w="0" w:type="auto"/>
          </w:tcPr>
          <w:p w:rsidR="001F0857" w:rsidRPr="005F0D28" w:rsidRDefault="001F0857" w:rsidP="004E4BAA">
            <w:pPr>
              <w:spacing w:line="288" w:lineRule="auto"/>
              <w:jc w:val="right"/>
              <w:rPr>
                <w:sz w:val="18"/>
                <w:szCs w:val="18"/>
              </w:rPr>
            </w:pPr>
            <w:r w:rsidRPr="005F0D28">
              <w:rPr>
                <w:sz w:val="18"/>
                <w:szCs w:val="18"/>
              </w:rPr>
              <w:t>89</w:t>
            </w:r>
          </w:p>
        </w:tc>
        <w:tc>
          <w:tcPr>
            <w:tcW w:w="0" w:type="auto"/>
          </w:tcPr>
          <w:p w:rsidR="001F0857" w:rsidRPr="005F0D28" w:rsidRDefault="001F0857" w:rsidP="004E4BAA">
            <w:pPr>
              <w:spacing w:line="288" w:lineRule="auto"/>
              <w:jc w:val="right"/>
              <w:rPr>
                <w:sz w:val="18"/>
                <w:szCs w:val="18"/>
              </w:rPr>
            </w:pPr>
            <w:r w:rsidRPr="005F0D28">
              <w:rPr>
                <w:sz w:val="18"/>
                <w:szCs w:val="18"/>
              </w:rPr>
              <w:t>3,943</w:t>
            </w:r>
          </w:p>
        </w:tc>
        <w:tc>
          <w:tcPr>
            <w:tcW w:w="0" w:type="auto"/>
          </w:tcPr>
          <w:p w:rsidR="001F0857" w:rsidRPr="005F0D28" w:rsidRDefault="001F0857" w:rsidP="004E4BAA">
            <w:pPr>
              <w:spacing w:line="288" w:lineRule="auto"/>
              <w:jc w:val="right"/>
              <w:rPr>
                <w:sz w:val="18"/>
                <w:szCs w:val="18"/>
              </w:rPr>
            </w:pPr>
            <w:r w:rsidRPr="005F0D28">
              <w:rPr>
                <w:sz w:val="18"/>
                <w:szCs w:val="18"/>
              </w:rPr>
              <w:t>89</w:t>
            </w:r>
          </w:p>
        </w:tc>
        <w:tc>
          <w:tcPr>
            <w:tcW w:w="0" w:type="auto"/>
          </w:tcPr>
          <w:p w:rsidR="001F0857" w:rsidRPr="005F0D28" w:rsidRDefault="001F0857" w:rsidP="004E4BAA">
            <w:pPr>
              <w:spacing w:line="288" w:lineRule="auto"/>
              <w:jc w:val="right"/>
              <w:rPr>
                <w:sz w:val="18"/>
                <w:szCs w:val="18"/>
              </w:rPr>
            </w:pPr>
            <w:r w:rsidRPr="005F0D28">
              <w:rPr>
                <w:sz w:val="18"/>
                <w:szCs w:val="18"/>
              </w:rPr>
              <w:t>4,138</w:t>
            </w:r>
          </w:p>
        </w:tc>
        <w:tc>
          <w:tcPr>
            <w:tcW w:w="0" w:type="auto"/>
          </w:tcPr>
          <w:p w:rsidR="001F0857" w:rsidRPr="005F0D28" w:rsidRDefault="001F0857" w:rsidP="004E4BAA">
            <w:pPr>
              <w:spacing w:line="288" w:lineRule="auto"/>
              <w:jc w:val="right"/>
              <w:rPr>
                <w:sz w:val="18"/>
                <w:szCs w:val="18"/>
              </w:rPr>
            </w:pPr>
            <w:r w:rsidRPr="005F0D28">
              <w:rPr>
                <w:sz w:val="18"/>
                <w:szCs w:val="18"/>
              </w:rPr>
              <w:t>87</w:t>
            </w:r>
          </w:p>
        </w:tc>
        <w:tc>
          <w:tcPr>
            <w:tcW w:w="0" w:type="auto"/>
          </w:tcPr>
          <w:p w:rsidR="001F0857" w:rsidRPr="005F0D28" w:rsidRDefault="001F0857" w:rsidP="004E4BAA">
            <w:pPr>
              <w:spacing w:line="288" w:lineRule="auto"/>
              <w:jc w:val="right"/>
              <w:rPr>
                <w:sz w:val="18"/>
                <w:szCs w:val="18"/>
              </w:rPr>
            </w:pPr>
            <w:r w:rsidRPr="005F0D28">
              <w:rPr>
                <w:sz w:val="18"/>
                <w:szCs w:val="18"/>
              </w:rPr>
              <w:t>4,287</w:t>
            </w:r>
          </w:p>
        </w:tc>
        <w:tc>
          <w:tcPr>
            <w:tcW w:w="0" w:type="auto"/>
          </w:tcPr>
          <w:p w:rsidR="001F0857" w:rsidRPr="005F0D28" w:rsidRDefault="001F0857" w:rsidP="004E4BAA">
            <w:pPr>
              <w:spacing w:line="288" w:lineRule="auto"/>
              <w:jc w:val="right"/>
              <w:rPr>
                <w:sz w:val="18"/>
                <w:szCs w:val="18"/>
              </w:rPr>
            </w:pPr>
            <w:r w:rsidRPr="005F0D28">
              <w:rPr>
                <w:sz w:val="18"/>
                <w:szCs w:val="18"/>
              </w:rPr>
              <w:t>87</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Europe</w:t>
            </w:r>
          </w:p>
        </w:tc>
        <w:tc>
          <w:tcPr>
            <w:tcW w:w="0" w:type="auto"/>
          </w:tcPr>
          <w:p w:rsidR="001F0857" w:rsidRPr="005F0D28" w:rsidRDefault="001F0857" w:rsidP="004E4BAA">
            <w:pPr>
              <w:spacing w:line="288" w:lineRule="auto"/>
              <w:jc w:val="right"/>
              <w:rPr>
                <w:sz w:val="18"/>
                <w:szCs w:val="18"/>
              </w:rPr>
            </w:pPr>
            <w:r w:rsidRPr="005F0D28">
              <w:rPr>
                <w:sz w:val="18"/>
                <w:szCs w:val="18"/>
              </w:rPr>
              <w:t>1,891</w:t>
            </w:r>
          </w:p>
        </w:tc>
        <w:tc>
          <w:tcPr>
            <w:tcW w:w="0" w:type="auto"/>
          </w:tcPr>
          <w:p w:rsidR="001F0857" w:rsidRPr="005F0D28" w:rsidRDefault="001F0857" w:rsidP="004E4BAA">
            <w:pPr>
              <w:spacing w:line="288" w:lineRule="auto"/>
              <w:jc w:val="right"/>
              <w:rPr>
                <w:sz w:val="18"/>
                <w:szCs w:val="18"/>
              </w:rPr>
            </w:pPr>
            <w:r w:rsidRPr="005F0D28">
              <w:rPr>
                <w:sz w:val="18"/>
                <w:szCs w:val="18"/>
              </w:rPr>
              <w:t>86</w:t>
            </w:r>
          </w:p>
        </w:tc>
        <w:tc>
          <w:tcPr>
            <w:tcW w:w="0" w:type="auto"/>
          </w:tcPr>
          <w:p w:rsidR="001F0857" w:rsidRPr="005F0D28" w:rsidRDefault="001F0857" w:rsidP="004E4BAA">
            <w:pPr>
              <w:spacing w:line="288" w:lineRule="auto"/>
              <w:jc w:val="right"/>
              <w:rPr>
                <w:sz w:val="18"/>
                <w:szCs w:val="18"/>
              </w:rPr>
            </w:pPr>
            <w:r w:rsidRPr="005F0D28">
              <w:rPr>
                <w:sz w:val="18"/>
                <w:szCs w:val="18"/>
              </w:rPr>
              <w:t>1,808</w:t>
            </w:r>
          </w:p>
        </w:tc>
        <w:tc>
          <w:tcPr>
            <w:tcW w:w="0" w:type="auto"/>
          </w:tcPr>
          <w:p w:rsidR="001F0857" w:rsidRPr="005F0D28" w:rsidRDefault="001F0857" w:rsidP="004E4BAA">
            <w:pPr>
              <w:spacing w:line="288" w:lineRule="auto"/>
              <w:jc w:val="right"/>
              <w:rPr>
                <w:sz w:val="18"/>
                <w:szCs w:val="18"/>
              </w:rPr>
            </w:pPr>
            <w:r w:rsidRPr="005F0D28">
              <w:rPr>
                <w:sz w:val="18"/>
                <w:szCs w:val="18"/>
              </w:rPr>
              <w:t>87</w:t>
            </w:r>
          </w:p>
        </w:tc>
        <w:tc>
          <w:tcPr>
            <w:tcW w:w="0" w:type="auto"/>
          </w:tcPr>
          <w:p w:rsidR="001F0857" w:rsidRPr="005F0D28" w:rsidRDefault="001F0857" w:rsidP="004E4BAA">
            <w:pPr>
              <w:spacing w:line="288" w:lineRule="auto"/>
              <w:jc w:val="right"/>
              <w:rPr>
                <w:sz w:val="18"/>
                <w:szCs w:val="18"/>
              </w:rPr>
            </w:pPr>
            <w:r w:rsidRPr="005F0D28">
              <w:rPr>
                <w:sz w:val="18"/>
                <w:szCs w:val="18"/>
              </w:rPr>
              <w:t>2,420</w:t>
            </w:r>
          </w:p>
        </w:tc>
        <w:tc>
          <w:tcPr>
            <w:tcW w:w="0" w:type="auto"/>
          </w:tcPr>
          <w:p w:rsidR="001F0857" w:rsidRPr="005F0D28" w:rsidRDefault="001F0857" w:rsidP="004E4BAA">
            <w:pPr>
              <w:spacing w:line="288" w:lineRule="auto"/>
              <w:jc w:val="right"/>
              <w:rPr>
                <w:sz w:val="18"/>
                <w:szCs w:val="18"/>
              </w:rPr>
            </w:pPr>
            <w:r w:rsidRPr="005F0D28">
              <w:rPr>
                <w:sz w:val="18"/>
                <w:szCs w:val="18"/>
              </w:rPr>
              <w:t>88</w:t>
            </w:r>
          </w:p>
        </w:tc>
        <w:tc>
          <w:tcPr>
            <w:tcW w:w="0" w:type="auto"/>
          </w:tcPr>
          <w:p w:rsidR="001F0857" w:rsidRPr="005F0D28" w:rsidRDefault="001F0857" w:rsidP="004E4BAA">
            <w:pPr>
              <w:spacing w:line="288" w:lineRule="auto"/>
              <w:jc w:val="right"/>
              <w:rPr>
                <w:sz w:val="18"/>
                <w:szCs w:val="18"/>
              </w:rPr>
            </w:pPr>
            <w:r w:rsidRPr="005F0D28">
              <w:rPr>
                <w:sz w:val="18"/>
                <w:szCs w:val="18"/>
              </w:rPr>
              <w:t>3,330</w:t>
            </w:r>
          </w:p>
        </w:tc>
        <w:tc>
          <w:tcPr>
            <w:tcW w:w="0" w:type="auto"/>
          </w:tcPr>
          <w:p w:rsidR="001F0857" w:rsidRPr="005F0D28" w:rsidRDefault="001F0857" w:rsidP="004E4BAA">
            <w:pPr>
              <w:spacing w:line="288" w:lineRule="auto"/>
              <w:jc w:val="right"/>
              <w:rPr>
                <w:sz w:val="18"/>
                <w:szCs w:val="18"/>
              </w:rPr>
            </w:pPr>
            <w:r w:rsidRPr="005F0D28">
              <w:rPr>
                <w:sz w:val="18"/>
                <w:szCs w:val="18"/>
              </w:rPr>
              <w:t>89</w:t>
            </w:r>
          </w:p>
        </w:tc>
        <w:tc>
          <w:tcPr>
            <w:tcW w:w="0" w:type="auto"/>
          </w:tcPr>
          <w:p w:rsidR="001F0857" w:rsidRPr="005F0D28" w:rsidRDefault="001F0857" w:rsidP="004E4BAA">
            <w:pPr>
              <w:spacing w:line="288" w:lineRule="auto"/>
              <w:jc w:val="right"/>
              <w:rPr>
                <w:sz w:val="18"/>
                <w:szCs w:val="18"/>
              </w:rPr>
            </w:pPr>
            <w:r w:rsidRPr="005F0D28">
              <w:rPr>
                <w:sz w:val="18"/>
                <w:szCs w:val="18"/>
              </w:rPr>
              <w:t>3,632</w:t>
            </w:r>
          </w:p>
        </w:tc>
        <w:tc>
          <w:tcPr>
            <w:tcW w:w="0" w:type="auto"/>
          </w:tcPr>
          <w:p w:rsidR="001F0857" w:rsidRPr="005F0D28" w:rsidRDefault="001F0857" w:rsidP="004E4BAA">
            <w:pPr>
              <w:spacing w:line="288" w:lineRule="auto"/>
              <w:jc w:val="right"/>
              <w:rPr>
                <w:sz w:val="18"/>
                <w:szCs w:val="18"/>
              </w:rPr>
            </w:pPr>
            <w:r w:rsidRPr="005F0D28">
              <w:rPr>
                <w:sz w:val="18"/>
                <w:szCs w:val="18"/>
              </w:rPr>
              <w:t>88</w:t>
            </w:r>
          </w:p>
        </w:tc>
        <w:tc>
          <w:tcPr>
            <w:tcW w:w="0" w:type="auto"/>
          </w:tcPr>
          <w:p w:rsidR="001F0857" w:rsidRPr="005F0D28" w:rsidRDefault="001F0857" w:rsidP="004E4BAA">
            <w:pPr>
              <w:spacing w:line="288" w:lineRule="auto"/>
              <w:jc w:val="right"/>
              <w:rPr>
                <w:sz w:val="18"/>
                <w:szCs w:val="18"/>
              </w:rPr>
            </w:pPr>
            <w:r w:rsidRPr="005F0D28">
              <w:rPr>
                <w:sz w:val="18"/>
                <w:szCs w:val="18"/>
              </w:rPr>
              <w:t>3,962</w:t>
            </w:r>
          </w:p>
        </w:tc>
        <w:tc>
          <w:tcPr>
            <w:tcW w:w="0" w:type="auto"/>
          </w:tcPr>
          <w:p w:rsidR="001F0857" w:rsidRPr="005F0D28" w:rsidRDefault="001F0857" w:rsidP="004E4BAA">
            <w:pPr>
              <w:spacing w:line="288" w:lineRule="auto"/>
              <w:jc w:val="right"/>
              <w:rPr>
                <w:sz w:val="18"/>
                <w:szCs w:val="18"/>
              </w:rPr>
            </w:pPr>
            <w:r w:rsidRPr="005F0D28">
              <w:rPr>
                <w:sz w:val="18"/>
                <w:szCs w:val="18"/>
              </w:rPr>
              <w:t>88</w:t>
            </w:r>
          </w:p>
        </w:tc>
        <w:tc>
          <w:tcPr>
            <w:tcW w:w="0" w:type="auto"/>
          </w:tcPr>
          <w:p w:rsidR="001F0857" w:rsidRPr="005F0D28" w:rsidRDefault="001F0857" w:rsidP="004E4BAA">
            <w:pPr>
              <w:spacing w:line="288" w:lineRule="auto"/>
              <w:jc w:val="right"/>
              <w:rPr>
                <w:sz w:val="18"/>
                <w:szCs w:val="18"/>
              </w:rPr>
            </w:pPr>
            <w:r w:rsidRPr="005F0D28">
              <w:rPr>
                <w:sz w:val="18"/>
                <w:szCs w:val="18"/>
              </w:rPr>
              <w:t>3,878</w:t>
            </w:r>
          </w:p>
        </w:tc>
        <w:tc>
          <w:tcPr>
            <w:tcW w:w="0" w:type="auto"/>
          </w:tcPr>
          <w:p w:rsidR="001F0857" w:rsidRPr="005F0D28" w:rsidRDefault="001F0857" w:rsidP="004E4BAA">
            <w:pPr>
              <w:spacing w:line="288" w:lineRule="auto"/>
              <w:jc w:val="right"/>
              <w:rPr>
                <w:sz w:val="18"/>
                <w:szCs w:val="18"/>
              </w:rPr>
            </w:pPr>
            <w:r w:rsidRPr="005F0D28">
              <w:rPr>
                <w:sz w:val="18"/>
                <w:szCs w:val="18"/>
              </w:rPr>
              <w:t>87</w:t>
            </w:r>
          </w:p>
        </w:tc>
        <w:tc>
          <w:tcPr>
            <w:tcW w:w="0" w:type="auto"/>
          </w:tcPr>
          <w:p w:rsidR="001F0857" w:rsidRPr="005F0D28" w:rsidRDefault="001F0857" w:rsidP="004E4BAA">
            <w:pPr>
              <w:spacing w:line="288" w:lineRule="auto"/>
              <w:jc w:val="right"/>
              <w:rPr>
                <w:sz w:val="18"/>
                <w:szCs w:val="18"/>
              </w:rPr>
            </w:pPr>
            <w:r w:rsidRPr="005F0D28">
              <w:rPr>
                <w:sz w:val="18"/>
                <w:szCs w:val="18"/>
              </w:rPr>
              <w:t>4,072</w:t>
            </w:r>
          </w:p>
        </w:tc>
        <w:tc>
          <w:tcPr>
            <w:tcW w:w="0" w:type="auto"/>
          </w:tcPr>
          <w:p w:rsidR="001F0857" w:rsidRPr="005F0D28" w:rsidRDefault="001F0857" w:rsidP="004E4BAA">
            <w:pPr>
              <w:spacing w:line="288" w:lineRule="auto"/>
              <w:jc w:val="right"/>
              <w:rPr>
                <w:sz w:val="18"/>
                <w:szCs w:val="18"/>
              </w:rPr>
            </w:pPr>
            <w:r w:rsidRPr="005F0D28">
              <w:rPr>
                <w:sz w:val="18"/>
                <w:szCs w:val="18"/>
              </w:rPr>
              <w:t>85</w:t>
            </w:r>
          </w:p>
        </w:tc>
        <w:tc>
          <w:tcPr>
            <w:tcW w:w="0" w:type="auto"/>
          </w:tcPr>
          <w:p w:rsidR="001F0857" w:rsidRPr="005F0D28" w:rsidRDefault="001F0857" w:rsidP="004E4BAA">
            <w:pPr>
              <w:spacing w:line="288" w:lineRule="auto"/>
              <w:jc w:val="right"/>
              <w:rPr>
                <w:sz w:val="18"/>
                <w:szCs w:val="18"/>
              </w:rPr>
            </w:pPr>
            <w:r w:rsidRPr="005F0D28">
              <w:rPr>
                <w:sz w:val="18"/>
                <w:szCs w:val="18"/>
              </w:rPr>
              <w:t>4,193</w:t>
            </w:r>
          </w:p>
        </w:tc>
        <w:tc>
          <w:tcPr>
            <w:tcW w:w="0" w:type="auto"/>
          </w:tcPr>
          <w:p w:rsidR="001F0857" w:rsidRPr="005F0D28" w:rsidRDefault="001F0857" w:rsidP="004E4BAA">
            <w:pPr>
              <w:spacing w:line="288" w:lineRule="auto"/>
              <w:jc w:val="right"/>
              <w:rPr>
                <w:sz w:val="18"/>
                <w:szCs w:val="18"/>
              </w:rPr>
            </w:pPr>
            <w:r w:rsidRPr="005F0D28">
              <w:rPr>
                <w:sz w:val="18"/>
                <w:szCs w:val="18"/>
              </w:rPr>
              <w:t>85</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European Union</w:t>
            </w:r>
          </w:p>
        </w:tc>
        <w:tc>
          <w:tcPr>
            <w:tcW w:w="0" w:type="auto"/>
          </w:tcPr>
          <w:p w:rsidR="001F0857" w:rsidRPr="005F0D28" w:rsidRDefault="001F0857" w:rsidP="004E4BAA">
            <w:pPr>
              <w:spacing w:line="288" w:lineRule="auto"/>
              <w:jc w:val="right"/>
              <w:rPr>
                <w:sz w:val="18"/>
                <w:szCs w:val="18"/>
              </w:rPr>
            </w:pPr>
            <w:r w:rsidRPr="005F0D28">
              <w:rPr>
                <w:sz w:val="18"/>
                <w:szCs w:val="18"/>
              </w:rPr>
              <w:t>1,691</w:t>
            </w:r>
          </w:p>
        </w:tc>
        <w:tc>
          <w:tcPr>
            <w:tcW w:w="0" w:type="auto"/>
          </w:tcPr>
          <w:p w:rsidR="001F0857" w:rsidRPr="005F0D28" w:rsidRDefault="001F0857" w:rsidP="004E4BAA">
            <w:pPr>
              <w:spacing w:line="288" w:lineRule="auto"/>
              <w:jc w:val="right"/>
              <w:rPr>
                <w:sz w:val="18"/>
                <w:szCs w:val="18"/>
              </w:rPr>
            </w:pPr>
            <w:r w:rsidRPr="005F0D28">
              <w:rPr>
                <w:sz w:val="18"/>
                <w:szCs w:val="18"/>
              </w:rPr>
              <w:t>77</w:t>
            </w:r>
          </w:p>
        </w:tc>
        <w:tc>
          <w:tcPr>
            <w:tcW w:w="0" w:type="auto"/>
          </w:tcPr>
          <w:p w:rsidR="001F0857" w:rsidRPr="005F0D28" w:rsidRDefault="001F0857" w:rsidP="004E4BAA">
            <w:pPr>
              <w:spacing w:line="288" w:lineRule="auto"/>
              <w:jc w:val="right"/>
              <w:rPr>
                <w:sz w:val="18"/>
                <w:szCs w:val="18"/>
              </w:rPr>
            </w:pPr>
            <w:r w:rsidRPr="005F0D28">
              <w:rPr>
                <w:sz w:val="18"/>
                <w:szCs w:val="18"/>
              </w:rPr>
              <w:t>1,610</w:t>
            </w:r>
          </w:p>
        </w:tc>
        <w:tc>
          <w:tcPr>
            <w:tcW w:w="0" w:type="auto"/>
          </w:tcPr>
          <w:p w:rsidR="001F0857" w:rsidRPr="005F0D28" w:rsidRDefault="001F0857" w:rsidP="004E4BAA">
            <w:pPr>
              <w:spacing w:line="288" w:lineRule="auto"/>
              <w:jc w:val="right"/>
              <w:rPr>
                <w:sz w:val="18"/>
                <w:szCs w:val="18"/>
              </w:rPr>
            </w:pPr>
            <w:r w:rsidRPr="005F0D28">
              <w:rPr>
                <w:sz w:val="18"/>
                <w:szCs w:val="18"/>
              </w:rPr>
              <w:t>77</w:t>
            </w:r>
          </w:p>
        </w:tc>
        <w:tc>
          <w:tcPr>
            <w:tcW w:w="0" w:type="auto"/>
          </w:tcPr>
          <w:p w:rsidR="001F0857" w:rsidRPr="005F0D28" w:rsidRDefault="001F0857" w:rsidP="004E4BAA">
            <w:pPr>
              <w:spacing w:line="288" w:lineRule="auto"/>
              <w:jc w:val="right"/>
              <w:rPr>
                <w:sz w:val="18"/>
                <w:szCs w:val="18"/>
              </w:rPr>
            </w:pPr>
            <w:r w:rsidRPr="005F0D28">
              <w:rPr>
                <w:sz w:val="18"/>
                <w:szCs w:val="18"/>
              </w:rPr>
              <w:t>2,211</w:t>
            </w:r>
          </w:p>
        </w:tc>
        <w:tc>
          <w:tcPr>
            <w:tcW w:w="0" w:type="auto"/>
          </w:tcPr>
          <w:p w:rsidR="001F0857" w:rsidRPr="005F0D28" w:rsidRDefault="001F0857" w:rsidP="004E4BAA">
            <w:pPr>
              <w:spacing w:line="288" w:lineRule="auto"/>
              <w:jc w:val="right"/>
              <w:rPr>
                <w:sz w:val="18"/>
                <w:szCs w:val="18"/>
              </w:rPr>
            </w:pPr>
            <w:r w:rsidRPr="005F0D28">
              <w:rPr>
                <w:sz w:val="18"/>
                <w:szCs w:val="18"/>
              </w:rPr>
              <w:t>80</w:t>
            </w:r>
          </w:p>
        </w:tc>
        <w:tc>
          <w:tcPr>
            <w:tcW w:w="0" w:type="auto"/>
          </w:tcPr>
          <w:p w:rsidR="001F0857" w:rsidRPr="005F0D28" w:rsidRDefault="001F0857" w:rsidP="004E4BAA">
            <w:pPr>
              <w:spacing w:line="288" w:lineRule="auto"/>
              <w:jc w:val="right"/>
              <w:rPr>
                <w:sz w:val="18"/>
                <w:szCs w:val="18"/>
              </w:rPr>
            </w:pPr>
            <w:r w:rsidRPr="005F0D28">
              <w:rPr>
                <w:sz w:val="18"/>
                <w:szCs w:val="18"/>
              </w:rPr>
              <w:t>3,065</w:t>
            </w:r>
          </w:p>
        </w:tc>
        <w:tc>
          <w:tcPr>
            <w:tcW w:w="0" w:type="auto"/>
          </w:tcPr>
          <w:p w:rsidR="001F0857" w:rsidRPr="005F0D28" w:rsidRDefault="001F0857" w:rsidP="004E4BAA">
            <w:pPr>
              <w:spacing w:line="288" w:lineRule="auto"/>
              <w:jc w:val="right"/>
              <w:rPr>
                <w:sz w:val="18"/>
                <w:szCs w:val="18"/>
              </w:rPr>
            </w:pPr>
            <w:r w:rsidRPr="005F0D28">
              <w:rPr>
                <w:sz w:val="18"/>
                <w:szCs w:val="18"/>
              </w:rPr>
              <w:t>82</w:t>
            </w:r>
          </w:p>
        </w:tc>
        <w:tc>
          <w:tcPr>
            <w:tcW w:w="0" w:type="auto"/>
          </w:tcPr>
          <w:p w:rsidR="001F0857" w:rsidRPr="005F0D28" w:rsidRDefault="001F0857" w:rsidP="004E4BAA">
            <w:pPr>
              <w:spacing w:line="288" w:lineRule="auto"/>
              <w:jc w:val="right"/>
              <w:rPr>
                <w:sz w:val="18"/>
                <w:szCs w:val="18"/>
              </w:rPr>
            </w:pPr>
            <w:r w:rsidRPr="005F0D28">
              <w:rPr>
                <w:sz w:val="18"/>
                <w:szCs w:val="18"/>
              </w:rPr>
              <w:t>3,328</w:t>
            </w:r>
          </w:p>
        </w:tc>
        <w:tc>
          <w:tcPr>
            <w:tcW w:w="0" w:type="auto"/>
          </w:tcPr>
          <w:p w:rsidR="001F0857" w:rsidRPr="005F0D28" w:rsidRDefault="001F0857" w:rsidP="004E4BAA">
            <w:pPr>
              <w:spacing w:line="288" w:lineRule="auto"/>
              <w:jc w:val="right"/>
              <w:rPr>
                <w:sz w:val="18"/>
                <w:szCs w:val="18"/>
              </w:rPr>
            </w:pPr>
            <w:r w:rsidRPr="005F0D28">
              <w:rPr>
                <w:sz w:val="18"/>
                <w:szCs w:val="18"/>
              </w:rPr>
              <w:t>81</w:t>
            </w:r>
          </w:p>
        </w:tc>
        <w:tc>
          <w:tcPr>
            <w:tcW w:w="0" w:type="auto"/>
          </w:tcPr>
          <w:p w:rsidR="001F0857" w:rsidRPr="005F0D28" w:rsidRDefault="001F0857" w:rsidP="004E4BAA">
            <w:pPr>
              <w:spacing w:line="288" w:lineRule="auto"/>
              <w:jc w:val="right"/>
              <w:rPr>
                <w:sz w:val="18"/>
                <w:szCs w:val="18"/>
              </w:rPr>
            </w:pPr>
            <w:r w:rsidRPr="005F0D28">
              <w:rPr>
                <w:sz w:val="18"/>
                <w:szCs w:val="18"/>
              </w:rPr>
              <w:t>3,650</w:t>
            </w:r>
          </w:p>
        </w:tc>
        <w:tc>
          <w:tcPr>
            <w:tcW w:w="0" w:type="auto"/>
          </w:tcPr>
          <w:p w:rsidR="001F0857" w:rsidRPr="005F0D28" w:rsidRDefault="001F0857" w:rsidP="004E4BAA">
            <w:pPr>
              <w:spacing w:line="288" w:lineRule="auto"/>
              <w:jc w:val="right"/>
              <w:rPr>
                <w:sz w:val="18"/>
                <w:szCs w:val="18"/>
              </w:rPr>
            </w:pPr>
            <w:r w:rsidRPr="005F0D28">
              <w:rPr>
                <w:sz w:val="18"/>
                <w:szCs w:val="18"/>
              </w:rPr>
              <w:t>81</w:t>
            </w:r>
          </w:p>
        </w:tc>
        <w:tc>
          <w:tcPr>
            <w:tcW w:w="0" w:type="auto"/>
          </w:tcPr>
          <w:p w:rsidR="001F0857" w:rsidRPr="005F0D28" w:rsidRDefault="001F0857" w:rsidP="004E4BAA">
            <w:pPr>
              <w:spacing w:line="288" w:lineRule="auto"/>
              <w:jc w:val="right"/>
              <w:rPr>
                <w:sz w:val="18"/>
                <w:szCs w:val="18"/>
              </w:rPr>
            </w:pPr>
            <w:r w:rsidRPr="005F0D28">
              <w:rPr>
                <w:sz w:val="18"/>
                <w:szCs w:val="18"/>
              </w:rPr>
              <w:t>3,644</w:t>
            </w:r>
          </w:p>
        </w:tc>
        <w:tc>
          <w:tcPr>
            <w:tcW w:w="0" w:type="auto"/>
          </w:tcPr>
          <w:p w:rsidR="001F0857" w:rsidRPr="005F0D28" w:rsidRDefault="001F0857" w:rsidP="004E4BAA">
            <w:pPr>
              <w:spacing w:line="288" w:lineRule="auto"/>
              <w:jc w:val="right"/>
              <w:rPr>
                <w:sz w:val="18"/>
                <w:szCs w:val="18"/>
              </w:rPr>
            </w:pPr>
            <w:r w:rsidRPr="005F0D28">
              <w:rPr>
                <w:sz w:val="18"/>
                <w:szCs w:val="18"/>
              </w:rPr>
              <w:t>82</w:t>
            </w:r>
          </w:p>
        </w:tc>
        <w:tc>
          <w:tcPr>
            <w:tcW w:w="0" w:type="auto"/>
          </w:tcPr>
          <w:p w:rsidR="001F0857" w:rsidRPr="005F0D28" w:rsidRDefault="001F0857" w:rsidP="004E4BAA">
            <w:pPr>
              <w:spacing w:line="288" w:lineRule="auto"/>
              <w:jc w:val="right"/>
              <w:rPr>
                <w:sz w:val="18"/>
                <w:szCs w:val="18"/>
              </w:rPr>
            </w:pPr>
            <w:r w:rsidRPr="005F0D28">
              <w:rPr>
                <w:sz w:val="18"/>
                <w:szCs w:val="18"/>
              </w:rPr>
              <w:t>3,876</w:t>
            </w:r>
          </w:p>
        </w:tc>
        <w:tc>
          <w:tcPr>
            <w:tcW w:w="0" w:type="auto"/>
          </w:tcPr>
          <w:p w:rsidR="001F0857" w:rsidRPr="005F0D28" w:rsidRDefault="001F0857" w:rsidP="004E4BAA">
            <w:pPr>
              <w:spacing w:line="288" w:lineRule="auto"/>
              <w:jc w:val="right"/>
              <w:rPr>
                <w:sz w:val="18"/>
                <w:szCs w:val="18"/>
              </w:rPr>
            </w:pPr>
            <w:r w:rsidRPr="005F0D28">
              <w:rPr>
                <w:sz w:val="18"/>
                <w:szCs w:val="18"/>
              </w:rPr>
              <w:t>81</w:t>
            </w:r>
          </w:p>
        </w:tc>
        <w:tc>
          <w:tcPr>
            <w:tcW w:w="0" w:type="auto"/>
          </w:tcPr>
          <w:p w:rsidR="001F0857" w:rsidRPr="005F0D28" w:rsidRDefault="001F0857" w:rsidP="004E4BAA">
            <w:pPr>
              <w:spacing w:line="288" w:lineRule="auto"/>
              <w:jc w:val="right"/>
              <w:rPr>
                <w:sz w:val="18"/>
                <w:szCs w:val="18"/>
              </w:rPr>
            </w:pPr>
            <w:r w:rsidRPr="005F0D28">
              <w:rPr>
                <w:sz w:val="18"/>
                <w:szCs w:val="18"/>
              </w:rPr>
              <w:t>4,041</w:t>
            </w:r>
          </w:p>
        </w:tc>
        <w:tc>
          <w:tcPr>
            <w:tcW w:w="0" w:type="auto"/>
          </w:tcPr>
          <w:p w:rsidR="001F0857" w:rsidRPr="005F0D28" w:rsidRDefault="001F0857" w:rsidP="004E4BAA">
            <w:pPr>
              <w:spacing w:line="288" w:lineRule="auto"/>
              <w:jc w:val="right"/>
              <w:rPr>
                <w:sz w:val="18"/>
                <w:szCs w:val="18"/>
              </w:rPr>
            </w:pPr>
            <w:r w:rsidRPr="005F0D28">
              <w:rPr>
                <w:sz w:val="18"/>
                <w:szCs w:val="18"/>
              </w:rPr>
              <w:t>82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Austria</w:t>
            </w:r>
          </w:p>
        </w:tc>
        <w:tc>
          <w:tcPr>
            <w:tcW w:w="0" w:type="auto"/>
          </w:tcPr>
          <w:p w:rsidR="001F0857" w:rsidRPr="005F0D28" w:rsidRDefault="001F0857" w:rsidP="004E4BAA">
            <w:pPr>
              <w:spacing w:line="288" w:lineRule="auto"/>
              <w:jc w:val="right"/>
              <w:rPr>
                <w:sz w:val="18"/>
                <w:szCs w:val="18"/>
              </w:rPr>
            </w:pPr>
            <w:r w:rsidRPr="005F0D28">
              <w:rPr>
                <w:sz w:val="18"/>
                <w:szCs w:val="18"/>
              </w:rPr>
              <w:t>85</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68</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289</w:t>
            </w:r>
          </w:p>
        </w:tc>
        <w:tc>
          <w:tcPr>
            <w:tcW w:w="0" w:type="auto"/>
          </w:tcPr>
          <w:p w:rsidR="001F0857" w:rsidRPr="005F0D28" w:rsidRDefault="001F0857" w:rsidP="004E4BAA">
            <w:pPr>
              <w:spacing w:line="288" w:lineRule="auto"/>
              <w:jc w:val="right"/>
              <w:rPr>
                <w:sz w:val="18"/>
                <w:szCs w:val="18"/>
              </w:rPr>
            </w:pPr>
            <w:r w:rsidRPr="005F0D28">
              <w:rPr>
                <w:sz w:val="18"/>
                <w:szCs w:val="18"/>
              </w:rPr>
              <w:t>10</w:t>
            </w:r>
          </w:p>
        </w:tc>
        <w:tc>
          <w:tcPr>
            <w:tcW w:w="0" w:type="auto"/>
          </w:tcPr>
          <w:p w:rsidR="001F0857" w:rsidRPr="005F0D28" w:rsidRDefault="001F0857" w:rsidP="004E4BAA">
            <w:pPr>
              <w:spacing w:line="288" w:lineRule="auto"/>
              <w:jc w:val="right"/>
              <w:rPr>
                <w:sz w:val="18"/>
                <w:szCs w:val="18"/>
              </w:rPr>
            </w:pPr>
            <w:r w:rsidRPr="005F0D28">
              <w:rPr>
                <w:sz w:val="18"/>
                <w:szCs w:val="18"/>
              </w:rPr>
              <w:t>351</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466</w:t>
            </w:r>
          </w:p>
        </w:tc>
        <w:tc>
          <w:tcPr>
            <w:tcW w:w="0" w:type="auto"/>
          </w:tcPr>
          <w:p w:rsidR="001F0857" w:rsidRPr="005F0D28" w:rsidRDefault="001F0857" w:rsidP="004E4BAA">
            <w:pPr>
              <w:spacing w:line="288" w:lineRule="auto"/>
              <w:jc w:val="right"/>
              <w:rPr>
                <w:sz w:val="18"/>
                <w:szCs w:val="18"/>
              </w:rPr>
            </w:pPr>
            <w:r w:rsidRPr="005F0D28">
              <w:rPr>
                <w:sz w:val="18"/>
                <w:szCs w:val="18"/>
              </w:rPr>
              <w:t>11</w:t>
            </w:r>
          </w:p>
        </w:tc>
        <w:tc>
          <w:tcPr>
            <w:tcW w:w="0" w:type="auto"/>
          </w:tcPr>
          <w:p w:rsidR="001F0857" w:rsidRPr="005F0D28" w:rsidRDefault="001F0857" w:rsidP="004E4BAA">
            <w:pPr>
              <w:spacing w:line="288" w:lineRule="auto"/>
              <w:jc w:val="right"/>
              <w:rPr>
                <w:sz w:val="18"/>
                <w:szCs w:val="18"/>
              </w:rPr>
            </w:pPr>
            <w:r w:rsidRPr="005F0D28">
              <w:rPr>
                <w:sz w:val="18"/>
                <w:szCs w:val="18"/>
              </w:rPr>
              <w:t>522</w:t>
            </w:r>
          </w:p>
        </w:tc>
        <w:tc>
          <w:tcPr>
            <w:tcW w:w="0" w:type="auto"/>
          </w:tcPr>
          <w:p w:rsidR="001F0857" w:rsidRPr="005F0D28" w:rsidRDefault="001F0857" w:rsidP="004E4BAA">
            <w:pPr>
              <w:spacing w:line="288" w:lineRule="auto"/>
              <w:jc w:val="right"/>
              <w:rPr>
                <w:sz w:val="18"/>
                <w:szCs w:val="18"/>
              </w:rPr>
            </w:pPr>
            <w:r w:rsidRPr="005F0D28">
              <w:rPr>
                <w:sz w:val="18"/>
                <w:szCs w:val="18"/>
              </w:rPr>
              <w:t>12</w:t>
            </w:r>
          </w:p>
        </w:tc>
        <w:tc>
          <w:tcPr>
            <w:tcW w:w="0" w:type="auto"/>
          </w:tcPr>
          <w:p w:rsidR="001F0857" w:rsidRPr="005F0D28" w:rsidRDefault="001F0857" w:rsidP="004E4BAA">
            <w:pPr>
              <w:spacing w:line="288" w:lineRule="auto"/>
              <w:jc w:val="right"/>
              <w:rPr>
                <w:sz w:val="18"/>
                <w:szCs w:val="18"/>
              </w:rPr>
            </w:pPr>
            <w:r w:rsidRPr="005F0D28">
              <w:rPr>
                <w:sz w:val="18"/>
                <w:szCs w:val="18"/>
              </w:rPr>
              <w:t>497</w:t>
            </w:r>
          </w:p>
        </w:tc>
        <w:tc>
          <w:tcPr>
            <w:tcW w:w="0" w:type="auto"/>
          </w:tcPr>
          <w:p w:rsidR="001F0857" w:rsidRPr="005F0D28" w:rsidRDefault="001F0857" w:rsidP="004E4BAA">
            <w:pPr>
              <w:spacing w:line="288" w:lineRule="auto"/>
              <w:jc w:val="right"/>
              <w:rPr>
                <w:sz w:val="18"/>
                <w:szCs w:val="18"/>
              </w:rPr>
            </w:pPr>
            <w:r w:rsidRPr="005F0D28">
              <w:rPr>
                <w:sz w:val="18"/>
                <w:szCs w:val="18"/>
              </w:rPr>
              <w:t>11</w:t>
            </w:r>
          </w:p>
        </w:tc>
        <w:tc>
          <w:tcPr>
            <w:tcW w:w="0" w:type="auto"/>
          </w:tcPr>
          <w:p w:rsidR="001F0857" w:rsidRPr="005F0D28" w:rsidRDefault="001F0857" w:rsidP="004E4BAA">
            <w:pPr>
              <w:spacing w:line="288" w:lineRule="auto"/>
              <w:jc w:val="right"/>
              <w:rPr>
                <w:sz w:val="18"/>
                <w:szCs w:val="18"/>
              </w:rPr>
            </w:pPr>
            <w:r w:rsidRPr="005F0D28">
              <w:rPr>
                <w:sz w:val="18"/>
                <w:szCs w:val="18"/>
              </w:rPr>
              <w:t>539</w:t>
            </w:r>
          </w:p>
        </w:tc>
        <w:tc>
          <w:tcPr>
            <w:tcW w:w="0" w:type="auto"/>
          </w:tcPr>
          <w:p w:rsidR="001F0857" w:rsidRPr="005F0D28" w:rsidRDefault="001F0857" w:rsidP="004E4BAA">
            <w:pPr>
              <w:spacing w:line="288" w:lineRule="auto"/>
              <w:jc w:val="right"/>
              <w:rPr>
                <w:sz w:val="18"/>
                <w:szCs w:val="18"/>
              </w:rPr>
            </w:pPr>
            <w:r w:rsidRPr="005F0D28">
              <w:rPr>
                <w:sz w:val="18"/>
                <w:szCs w:val="18"/>
              </w:rPr>
              <w:t>11</w:t>
            </w:r>
          </w:p>
        </w:tc>
        <w:tc>
          <w:tcPr>
            <w:tcW w:w="0" w:type="auto"/>
          </w:tcPr>
          <w:p w:rsidR="001F0857" w:rsidRPr="005F0D28" w:rsidRDefault="001F0857" w:rsidP="004E4BAA">
            <w:pPr>
              <w:spacing w:line="288" w:lineRule="auto"/>
              <w:jc w:val="right"/>
              <w:rPr>
                <w:sz w:val="18"/>
                <w:szCs w:val="18"/>
              </w:rPr>
            </w:pPr>
            <w:r w:rsidRPr="005F0D28">
              <w:rPr>
                <w:sz w:val="18"/>
                <w:szCs w:val="18"/>
              </w:rPr>
              <w:t>583</w:t>
            </w:r>
          </w:p>
        </w:tc>
        <w:tc>
          <w:tcPr>
            <w:tcW w:w="0" w:type="auto"/>
          </w:tcPr>
          <w:p w:rsidR="001F0857" w:rsidRPr="005F0D28" w:rsidRDefault="001F0857" w:rsidP="004E4BAA">
            <w:pPr>
              <w:spacing w:line="288" w:lineRule="auto"/>
              <w:jc w:val="right"/>
              <w:rPr>
                <w:sz w:val="18"/>
                <w:szCs w:val="18"/>
              </w:rPr>
            </w:pPr>
            <w:r w:rsidRPr="005F0D28">
              <w:rPr>
                <w:sz w:val="18"/>
                <w:szCs w:val="18"/>
              </w:rPr>
              <w:t>12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Belgium</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Bulgaria</w:t>
            </w:r>
          </w:p>
        </w:tc>
        <w:tc>
          <w:tcPr>
            <w:tcW w:w="0" w:type="auto"/>
          </w:tcPr>
          <w:p w:rsidR="001F0857" w:rsidRPr="005F0D28" w:rsidRDefault="001F0857" w:rsidP="004E4BAA">
            <w:pPr>
              <w:spacing w:line="288" w:lineRule="auto"/>
              <w:jc w:val="right"/>
              <w:rPr>
                <w:sz w:val="18"/>
                <w:szCs w:val="18"/>
              </w:rPr>
            </w:pPr>
            <w:r w:rsidRPr="005F0D28">
              <w:rPr>
                <w:sz w:val="18"/>
                <w:szCs w:val="18"/>
              </w:rPr>
              <w:t>33</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32</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56</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92</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120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133</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157</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156</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188</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Croatia</w:t>
            </w:r>
          </w:p>
        </w:tc>
        <w:tc>
          <w:tcPr>
            <w:tcW w:w="0" w:type="auto"/>
          </w:tcPr>
          <w:p w:rsidR="001F0857" w:rsidRPr="005F0D28" w:rsidRDefault="001F0857" w:rsidP="004E4BAA">
            <w:pPr>
              <w:spacing w:line="288" w:lineRule="auto"/>
              <w:jc w:val="right"/>
              <w:rPr>
                <w:sz w:val="18"/>
                <w:szCs w:val="18"/>
              </w:rPr>
            </w:pPr>
            <w:r w:rsidRPr="005F0D28">
              <w:rPr>
                <w:sz w:val="18"/>
                <w:szCs w:val="18"/>
              </w:rPr>
              <w:t>21</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24</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40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65</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74</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80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96</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100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113</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Cyprus</w:t>
            </w:r>
          </w:p>
        </w:tc>
        <w:tc>
          <w:tcPr>
            <w:tcW w:w="0" w:type="auto"/>
          </w:tcPr>
          <w:p w:rsidR="001F0857" w:rsidRPr="005F0D28" w:rsidRDefault="001F0857" w:rsidP="004E4BAA">
            <w:pPr>
              <w:spacing w:line="288" w:lineRule="auto"/>
              <w:jc w:val="right"/>
              <w:rPr>
                <w:sz w:val="18"/>
                <w:szCs w:val="18"/>
              </w:rPr>
            </w:pPr>
            <w:r w:rsidRPr="005F0D28">
              <w:rPr>
                <w:sz w:val="18"/>
                <w:szCs w:val="18"/>
              </w:rPr>
              <w:t>205</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190</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240</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30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49</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69</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62</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63</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76</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Czech Republic</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Denmark</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Estonia</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France</w:t>
            </w:r>
          </w:p>
        </w:tc>
        <w:tc>
          <w:tcPr>
            <w:tcW w:w="0" w:type="auto"/>
          </w:tcPr>
          <w:p w:rsidR="001F0857" w:rsidRPr="005F0D28" w:rsidRDefault="001F0857" w:rsidP="004E4BAA">
            <w:pPr>
              <w:spacing w:line="288" w:lineRule="auto"/>
              <w:jc w:val="right"/>
              <w:rPr>
                <w:sz w:val="18"/>
                <w:szCs w:val="18"/>
              </w:rPr>
            </w:pPr>
            <w:r w:rsidRPr="005F0D28">
              <w:rPr>
                <w:sz w:val="18"/>
                <w:szCs w:val="18"/>
              </w:rPr>
              <w:t>27</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15</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18</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38</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173</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170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178</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Germany</w:t>
            </w:r>
          </w:p>
        </w:tc>
        <w:tc>
          <w:tcPr>
            <w:tcW w:w="0" w:type="auto"/>
          </w:tcPr>
          <w:p w:rsidR="001F0857" w:rsidRPr="005F0D28" w:rsidRDefault="001F0857" w:rsidP="004E4BAA">
            <w:pPr>
              <w:spacing w:line="288" w:lineRule="auto"/>
              <w:jc w:val="right"/>
              <w:rPr>
                <w:sz w:val="18"/>
                <w:szCs w:val="18"/>
              </w:rPr>
            </w:pPr>
            <w:r w:rsidRPr="005F0D28">
              <w:rPr>
                <w:sz w:val="18"/>
                <w:szCs w:val="18"/>
              </w:rPr>
              <w:t>96</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76</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84</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126</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92</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89</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95</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112</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111</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Greece</w:t>
            </w:r>
          </w:p>
        </w:tc>
        <w:tc>
          <w:tcPr>
            <w:tcW w:w="0" w:type="auto"/>
          </w:tcPr>
          <w:p w:rsidR="001F0857" w:rsidRPr="005F0D28" w:rsidRDefault="001F0857" w:rsidP="004E4BAA">
            <w:pPr>
              <w:spacing w:line="288" w:lineRule="auto"/>
              <w:jc w:val="right"/>
              <w:rPr>
                <w:sz w:val="18"/>
                <w:szCs w:val="18"/>
              </w:rPr>
            </w:pPr>
            <w:r w:rsidRPr="005F0D28">
              <w:rPr>
                <w:sz w:val="18"/>
                <w:szCs w:val="18"/>
              </w:rPr>
              <w:t>360</w:t>
            </w:r>
          </w:p>
        </w:tc>
        <w:tc>
          <w:tcPr>
            <w:tcW w:w="0" w:type="auto"/>
          </w:tcPr>
          <w:p w:rsidR="001F0857" w:rsidRPr="005F0D28" w:rsidRDefault="001F0857" w:rsidP="004E4BAA">
            <w:pPr>
              <w:spacing w:line="288" w:lineRule="auto"/>
              <w:jc w:val="right"/>
              <w:rPr>
                <w:sz w:val="18"/>
                <w:szCs w:val="18"/>
              </w:rPr>
            </w:pPr>
            <w:r w:rsidRPr="005F0D28">
              <w:rPr>
                <w:sz w:val="18"/>
                <w:szCs w:val="18"/>
              </w:rPr>
              <w:t>16</w:t>
            </w:r>
          </w:p>
        </w:tc>
        <w:tc>
          <w:tcPr>
            <w:tcW w:w="0" w:type="auto"/>
          </w:tcPr>
          <w:p w:rsidR="001F0857" w:rsidRPr="005F0D28" w:rsidRDefault="001F0857" w:rsidP="004E4BAA">
            <w:pPr>
              <w:spacing w:line="288" w:lineRule="auto"/>
              <w:jc w:val="right"/>
              <w:rPr>
                <w:sz w:val="18"/>
                <w:szCs w:val="18"/>
              </w:rPr>
            </w:pPr>
            <w:r w:rsidRPr="005F0D28">
              <w:rPr>
                <w:sz w:val="18"/>
                <w:szCs w:val="18"/>
              </w:rPr>
              <w:t>329</w:t>
            </w:r>
          </w:p>
        </w:tc>
        <w:tc>
          <w:tcPr>
            <w:tcW w:w="0" w:type="auto"/>
          </w:tcPr>
          <w:p w:rsidR="001F0857" w:rsidRPr="005F0D28" w:rsidRDefault="001F0857" w:rsidP="004E4BAA">
            <w:pPr>
              <w:spacing w:line="288" w:lineRule="auto"/>
              <w:jc w:val="right"/>
              <w:rPr>
                <w:sz w:val="18"/>
                <w:szCs w:val="18"/>
              </w:rPr>
            </w:pPr>
            <w:r w:rsidRPr="005F0D28">
              <w:rPr>
                <w:sz w:val="18"/>
                <w:szCs w:val="18"/>
              </w:rPr>
              <w:t>16</w:t>
            </w:r>
          </w:p>
        </w:tc>
        <w:tc>
          <w:tcPr>
            <w:tcW w:w="0" w:type="auto"/>
          </w:tcPr>
          <w:p w:rsidR="001F0857" w:rsidRPr="005F0D28" w:rsidRDefault="001F0857" w:rsidP="004E4BAA">
            <w:pPr>
              <w:spacing w:line="288" w:lineRule="auto"/>
              <w:jc w:val="right"/>
              <w:rPr>
                <w:sz w:val="18"/>
                <w:szCs w:val="18"/>
              </w:rPr>
            </w:pPr>
            <w:r w:rsidRPr="005F0D28">
              <w:rPr>
                <w:sz w:val="18"/>
                <w:szCs w:val="18"/>
              </w:rPr>
              <w:t>422</w:t>
            </w:r>
          </w:p>
        </w:tc>
        <w:tc>
          <w:tcPr>
            <w:tcW w:w="0" w:type="auto"/>
          </w:tcPr>
          <w:p w:rsidR="001F0857" w:rsidRPr="005F0D28" w:rsidRDefault="001F0857" w:rsidP="004E4BAA">
            <w:pPr>
              <w:spacing w:line="288" w:lineRule="auto"/>
              <w:jc w:val="right"/>
              <w:rPr>
                <w:sz w:val="18"/>
                <w:szCs w:val="18"/>
              </w:rPr>
            </w:pPr>
            <w:r w:rsidRPr="005F0D28">
              <w:rPr>
                <w:sz w:val="18"/>
                <w:szCs w:val="18"/>
              </w:rPr>
              <w:t>15</w:t>
            </w:r>
          </w:p>
        </w:tc>
        <w:tc>
          <w:tcPr>
            <w:tcW w:w="0" w:type="auto"/>
          </w:tcPr>
          <w:p w:rsidR="001F0857" w:rsidRPr="005F0D28" w:rsidRDefault="001F0857" w:rsidP="004E4BAA">
            <w:pPr>
              <w:spacing w:line="288" w:lineRule="auto"/>
              <w:jc w:val="right"/>
              <w:rPr>
                <w:sz w:val="18"/>
                <w:szCs w:val="18"/>
              </w:rPr>
            </w:pPr>
            <w:r w:rsidRPr="005F0D28">
              <w:rPr>
                <w:sz w:val="18"/>
                <w:szCs w:val="18"/>
              </w:rPr>
              <w:t>570</w:t>
            </w:r>
          </w:p>
        </w:tc>
        <w:tc>
          <w:tcPr>
            <w:tcW w:w="0" w:type="auto"/>
          </w:tcPr>
          <w:p w:rsidR="001F0857" w:rsidRPr="005F0D28" w:rsidRDefault="001F0857" w:rsidP="004E4BAA">
            <w:pPr>
              <w:spacing w:line="288" w:lineRule="auto"/>
              <w:jc w:val="right"/>
              <w:rPr>
                <w:sz w:val="18"/>
                <w:szCs w:val="18"/>
              </w:rPr>
            </w:pPr>
            <w:r w:rsidRPr="005F0D28">
              <w:rPr>
                <w:sz w:val="18"/>
                <w:szCs w:val="18"/>
              </w:rPr>
              <w:t>15</w:t>
            </w:r>
          </w:p>
        </w:tc>
        <w:tc>
          <w:tcPr>
            <w:tcW w:w="0" w:type="auto"/>
          </w:tcPr>
          <w:p w:rsidR="001F0857" w:rsidRPr="005F0D28" w:rsidRDefault="001F0857" w:rsidP="004E4BAA">
            <w:pPr>
              <w:spacing w:line="288" w:lineRule="auto"/>
              <w:jc w:val="right"/>
              <w:rPr>
                <w:sz w:val="18"/>
                <w:szCs w:val="18"/>
              </w:rPr>
            </w:pPr>
            <w:r w:rsidRPr="005F0D28">
              <w:rPr>
                <w:sz w:val="18"/>
                <w:szCs w:val="18"/>
              </w:rPr>
              <w:t>627</w:t>
            </w:r>
          </w:p>
        </w:tc>
        <w:tc>
          <w:tcPr>
            <w:tcW w:w="0" w:type="auto"/>
          </w:tcPr>
          <w:p w:rsidR="001F0857" w:rsidRPr="005F0D28" w:rsidRDefault="001F0857" w:rsidP="004E4BAA">
            <w:pPr>
              <w:spacing w:line="288" w:lineRule="auto"/>
              <w:jc w:val="right"/>
              <w:rPr>
                <w:sz w:val="18"/>
                <w:szCs w:val="18"/>
              </w:rPr>
            </w:pPr>
            <w:r w:rsidRPr="005F0D28">
              <w:rPr>
                <w:sz w:val="18"/>
                <w:szCs w:val="18"/>
              </w:rPr>
              <w:t>15</w:t>
            </w:r>
          </w:p>
        </w:tc>
        <w:tc>
          <w:tcPr>
            <w:tcW w:w="0" w:type="auto"/>
          </w:tcPr>
          <w:p w:rsidR="001F0857" w:rsidRPr="005F0D28" w:rsidRDefault="001F0857" w:rsidP="004E4BAA">
            <w:pPr>
              <w:spacing w:line="288" w:lineRule="auto"/>
              <w:jc w:val="right"/>
              <w:rPr>
                <w:sz w:val="18"/>
                <w:szCs w:val="18"/>
              </w:rPr>
            </w:pPr>
            <w:r w:rsidRPr="005F0D28">
              <w:rPr>
                <w:sz w:val="18"/>
                <w:szCs w:val="18"/>
              </w:rPr>
              <w:t>548</w:t>
            </w:r>
          </w:p>
        </w:tc>
        <w:tc>
          <w:tcPr>
            <w:tcW w:w="0" w:type="auto"/>
          </w:tcPr>
          <w:p w:rsidR="001F0857" w:rsidRPr="005F0D28" w:rsidRDefault="001F0857" w:rsidP="004E4BAA">
            <w:pPr>
              <w:spacing w:line="288" w:lineRule="auto"/>
              <w:jc w:val="right"/>
              <w:rPr>
                <w:sz w:val="18"/>
                <w:szCs w:val="18"/>
              </w:rPr>
            </w:pPr>
            <w:r w:rsidRPr="005F0D28">
              <w:rPr>
                <w:sz w:val="18"/>
                <w:szCs w:val="18"/>
              </w:rPr>
              <w:t>12</w:t>
            </w:r>
          </w:p>
        </w:tc>
        <w:tc>
          <w:tcPr>
            <w:tcW w:w="0" w:type="auto"/>
          </w:tcPr>
          <w:p w:rsidR="001F0857" w:rsidRPr="005F0D28" w:rsidRDefault="001F0857" w:rsidP="004E4BAA">
            <w:pPr>
              <w:spacing w:line="288" w:lineRule="auto"/>
              <w:jc w:val="right"/>
              <w:rPr>
                <w:sz w:val="18"/>
                <w:szCs w:val="18"/>
              </w:rPr>
            </w:pPr>
            <w:r w:rsidRPr="005F0D28">
              <w:rPr>
                <w:sz w:val="18"/>
                <w:szCs w:val="18"/>
              </w:rPr>
              <w:t>576</w:t>
            </w:r>
          </w:p>
        </w:tc>
        <w:tc>
          <w:tcPr>
            <w:tcW w:w="0" w:type="auto"/>
          </w:tcPr>
          <w:p w:rsidR="001F0857" w:rsidRPr="005F0D28" w:rsidRDefault="001F0857" w:rsidP="004E4BAA">
            <w:pPr>
              <w:spacing w:line="288" w:lineRule="auto"/>
              <w:jc w:val="right"/>
              <w:rPr>
                <w:sz w:val="18"/>
                <w:szCs w:val="18"/>
              </w:rPr>
            </w:pPr>
            <w:r w:rsidRPr="005F0D28">
              <w:rPr>
                <w:sz w:val="18"/>
                <w:szCs w:val="18"/>
              </w:rPr>
              <w:t>13</w:t>
            </w:r>
          </w:p>
        </w:tc>
        <w:tc>
          <w:tcPr>
            <w:tcW w:w="0" w:type="auto"/>
          </w:tcPr>
          <w:p w:rsidR="001F0857" w:rsidRPr="005F0D28" w:rsidRDefault="001F0857" w:rsidP="004E4BAA">
            <w:pPr>
              <w:spacing w:line="288" w:lineRule="auto"/>
              <w:jc w:val="right"/>
              <w:rPr>
                <w:sz w:val="18"/>
                <w:szCs w:val="18"/>
              </w:rPr>
            </w:pPr>
            <w:r w:rsidRPr="005F0D28">
              <w:rPr>
                <w:sz w:val="18"/>
                <w:szCs w:val="18"/>
              </w:rPr>
              <w:t>573</w:t>
            </w:r>
          </w:p>
        </w:tc>
        <w:tc>
          <w:tcPr>
            <w:tcW w:w="0" w:type="auto"/>
          </w:tcPr>
          <w:p w:rsidR="001F0857" w:rsidRPr="005F0D28" w:rsidRDefault="001F0857" w:rsidP="004E4BAA">
            <w:pPr>
              <w:spacing w:line="288" w:lineRule="auto"/>
              <w:jc w:val="right"/>
              <w:rPr>
                <w:sz w:val="18"/>
                <w:szCs w:val="18"/>
              </w:rPr>
            </w:pPr>
            <w:r w:rsidRPr="005F0D28">
              <w:rPr>
                <w:sz w:val="18"/>
                <w:szCs w:val="18"/>
              </w:rPr>
              <w:t>12</w:t>
            </w:r>
          </w:p>
        </w:tc>
        <w:tc>
          <w:tcPr>
            <w:tcW w:w="0" w:type="auto"/>
          </w:tcPr>
          <w:p w:rsidR="001F0857" w:rsidRPr="005F0D28" w:rsidRDefault="001F0857" w:rsidP="004E4BAA">
            <w:pPr>
              <w:spacing w:line="288" w:lineRule="auto"/>
              <w:jc w:val="right"/>
              <w:rPr>
                <w:sz w:val="18"/>
                <w:szCs w:val="18"/>
              </w:rPr>
            </w:pPr>
            <w:r w:rsidRPr="005F0D28">
              <w:rPr>
                <w:sz w:val="18"/>
                <w:szCs w:val="18"/>
              </w:rPr>
              <w:t>576</w:t>
            </w:r>
          </w:p>
        </w:tc>
        <w:tc>
          <w:tcPr>
            <w:tcW w:w="0" w:type="auto"/>
          </w:tcPr>
          <w:p w:rsidR="001F0857" w:rsidRPr="005F0D28" w:rsidRDefault="001F0857" w:rsidP="004E4BAA">
            <w:pPr>
              <w:spacing w:line="288" w:lineRule="auto"/>
              <w:jc w:val="right"/>
              <w:rPr>
                <w:sz w:val="18"/>
                <w:szCs w:val="18"/>
              </w:rPr>
            </w:pPr>
            <w:r w:rsidRPr="005F0D28">
              <w:rPr>
                <w:sz w:val="18"/>
                <w:szCs w:val="18"/>
              </w:rPr>
              <w:t>12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Hungary</w:t>
            </w:r>
          </w:p>
        </w:tc>
        <w:tc>
          <w:tcPr>
            <w:tcW w:w="0" w:type="auto"/>
          </w:tcPr>
          <w:p w:rsidR="001F0857" w:rsidRPr="005F0D28" w:rsidRDefault="001F0857" w:rsidP="004E4BAA">
            <w:pPr>
              <w:spacing w:line="288" w:lineRule="auto"/>
              <w:jc w:val="right"/>
              <w:rPr>
                <w:sz w:val="18"/>
                <w:szCs w:val="18"/>
              </w:rPr>
            </w:pPr>
            <w:r w:rsidRPr="005F0D28">
              <w:rPr>
                <w:sz w:val="18"/>
                <w:szCs w:val="18"/>
              </w:rPr>
              <w:t>483</w:t>
            </w:r>
          </w:p>
        </w:tc>
        <w:tc>
          <w:tcPr>
            <w:tcW w:w="0" w:type="auto"/>
          </w:tcPr>
          <w:p w:rsidR="001F0857" w:rsidRPr="005F0D28" w:rsidRDefault="001F0857" w:rsidP="004E4BAA">
            <w:pPr>
              <w:spacing w:line="288" w:lineRule="auto"/>
              <w:jc w:val="right"/>
              <w:rPr>
                <w:sz w:val="18"/>
                <w:szCs w:val="18"/>
              </w:rPr>
            </w:pPr>
            <w:r w:rsidRPr="005F0D28">
              <w:rPr>
                <w:sz w:val="18"/>
                <w:szCs w:val="18"/>
              </w:rPr>
              <w:t>22</w:t>
            </w:r>
          </w:p>
        </w:tc>
        <w:tc>
          <w:tcPr>
            <w:tcW w:w="0" w:type="auto"/>
          </w:tcPr>
          <w:p w:rsidR="001F0857" w:rsidRPr="005F0D28" w:rsidRDefault="001F0857" w:rsidP="004E4BAA">
            <w:pPr>
              <w:spacing w:line="288" w:lineRule="auto"/>
              <w:jc w:val="right"/>
              <w:rPr>
                <w:sz w:val="18"/>
                <w:szCs w:val="18"/>
              </w:rPr>
            </w:pPr>
            <w:r w:rsidRPr="005F0D28">
              <w:rPr>
                <w:sz w:val="18"/>
                <w:szCs w:val="18"/>
              </w:rPr>
              <w:t>413</w:t>
            </w:r>
          </w:p>
        </w:tc>
        <w:tc>
          <w:tcPr>
            <w:tcW w:w="0" w:type="auto"/>
          </w:tcPr>
          <w:p w:rsidR="001F0857" w:rsidRPr="005F0D28" w:rsidRDefault="001F0857" w:rsidP="004E4BAA">
            <w:pPr>
              <w:spacing w:line="288" w:lineRule="auto"/>
              <w:jc w:val="right"/>
              <w:rPr>
                <w:sz w:val="18"/>
                <w:szCs w:val="18"/>
              </w:rPr>
            </w:pPr>
            <w:r w:rsidRPr="005F0D28">
              <w:rPr>
                <w:sz w:val="18"/>
                <w:szCs w:val="18"/>
              </w:rPr>
              <w:t>20</w:t>
            </w:r>
          </w:p>
        </w:tc>
        <w:tc>
          <w:tcPr>
            <w:tcW w:w="0" w:type="auto"/>
          </w:tcPr>
          <w:p w:rsidR="001F0857" w:rsidRPr="005F0D28" w:rsidRDefault="001F0857" w:rsidP="004E4BAA">
            <w:pPr>
              <w:spacing w:line="288" w:lineRule="auto"/>
              <w:jc w:val="right"/>
              <w:rPr>
                <w:sz w:val="18"/>
                <w:szCs w:val="18"/>
              </w:rPr>
            </w:pPr>
            <w:r w:rsidRPr="005F0D28">
              <w:rPr>
                <w:sz w:val="18"/>
                <w:szCs w:val="18"/>
              </w:rPr>
              <w:t>461</w:t>
            </w:r>
          </w:p>
        </w:tc>
        <w:tc>
          <w:tcPr>
            <w:tcW w:w="0" w:type="auto"/>
          </w:tcPr>
          <w:p w:rsidR="001F0857" w:rsidRPr="005F0D28" w:rsidRDefault="001F0857" w:rsidP="004E4BAA">
            <w:pPr>
              <w:spacing w:line="288" w:lineRule="auto"/>
              <w:jc w:val="right"/>
              <w:rPr>
                <w:sz w:val="18"/>
                <w:szCs w:val="18"/>
              </w:rPr>
            </w:pPr>
            <w:r w:rsidRPr="005F0D28">
              <w:rPr>
                <w:sz w:val="18"/>
                <w:szCs w:val="18"/>
              </w:rPr>
              <w:t>17</w:t>
            </w:r>
          </w:p>
        </w:tc>
        <w:tc>
          <w:tcPr>
            <w:tcW w:w="0" w:type="auto"/>
          </w:tcPr>
          <w:p w:rsidR="001F0857" w:rsidRPr="005F0D28" w:rsidRDefault="001F0857" w:rsidP="004E4BAA">
            <w:pPr>
              <w:spacing w:line="288" w:lineRule="auto"/>
              <w:jc w:val="right"/>
              <w:rPr>
                <w:sz w:val="18"/>
                <w:szCs w:val="18"/>
              </w:rPr>
            </w:pPr>
            <w:r w:rsidRPr="005F0D28">
              <w:rPr>
                <w:sz w:val="18"/>
                <w:szCs w:val="18"/>
              </w:rPr>
              <w:t>620</w:t>
            </w:r>
          </w:p>
        </w:tc>
        <w:tc>
          <w:tcPr>
            <w:tcW w:w="0" w:type="auto"/>
          </w:tcPr>
          <w:p w:rsidR="001F0857" w:rsidRPr="005F0D28" w:rsidRDefault="001F0857" w:rsidP="004E4BAA">
            <w:pPr>
              <w:spacing w:line="288" w:lineRule="auto"/>
              <w:jc w:val="right"/>
              <w:rPr>
                <w:sz w:val="18"/>
                <w:szCs w:val="18"/>
              </w:rPr>
            </w:pPr>
            <w:r w:rsidRPr="005F0D28">
              <w:rPr>
                <w:sz w:val="18"/>
                <w:szCs w:val="18"/>
              </w:rPr>
              <w:t>17</w:t>
            </w:r>
          </w:p>
        </w:tc>
        <w:tc>
          <w:tcPr>
            <w:tcW w:w="0" w:type="auto"/>
          </w:tcPr>
          <w:p w:rsidR="001F0857" w:rsidRPr="005F0D28" w:rsidRDefault="001F0857" w:rsidP="004E4BAA">
            <w:pPr>
              <w:spacing w:line="288" w:lineRule="auto"/>
              <w:jc w:val="right"/>
              <w:rPr>
                <w:sz w:val="18"/>
                <w:szCs w:val="18"/>
              </w:rPr>
            </w:pPr>
            <w:r w:rsidRPr="005F0D28">
              <w:rPr>
                <w:sz w:val="18"/>
                <w:szCs w:val="18"/>
              </w:rPr>
              <w:t>571</w:t>
            </w:r>
          </w:p>
        </w:tc>
        <w:tc>
          <w:tcPr>
            <w:tcW w:w="0" w:type="auto"/>
          </w:tcPr>
          <w:p w:rsidR="001F0857" w:rsidRPr="005F0D28" w:rsidRDefault="001F0857" w:rsidP="004E4BAA">
            <w:pPr>
              <w:spacing w:line="288" w:lineRule="auto"/>
              <w:jc w:val="right"/>
              <w:rPr>
                <w:sz w:val="18"/>
                <w:szCs w:val="18"/>
              </w:rPr>
            </w:pPr>
            <w:r w:rsidRPr="005F0D28">
              <w:rPr>
                <w:sz w:val="18"/>
                <w:szCs w:val="18"/>
              </w:rPr>
              <w:t>14</w:t>
            </w:r>
          </w:p>
        </w:tc>
        <w:tc>
          <w:tcPr>
            <w:tcW w:w="0" w:type="auto"/>
          </w:tcPr>
          <w:p w:rsidR="001F0857" w:rsidRPr="005F0D28" w:rsidRDefault="001F0857" w:rsidP="004E4BAA">
            <w:pPr>
              <w:spacing w:line="288" w:lineRule="auto"/>
              <w:jc w:val="right"/>
              <w:rPr>
                <w:sz w:val="18"/>
                <w:szCs w:val="18"/>
              </w:rPr>
            </w:pPr>
            <w:r w:rsidRPr="005F0D28">
              <w:rPr>
                <w:sz w:val="18"/>
                <w:szCs w:val="18"/>
              </w:rPr>
              <w:t>56</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463</w:t>
            </w:r>
          </w:p>
        </w:tc>
        <w:tc>
          <w:tcPr>
            <w:tcW w:w="0" w:type="auto"/>
          </w:tcPr>
          <w:p w:rsidR="001F0857" w:rsidRPr="005F0D28" w:rsidRDefault="001F0857" w:rsidP="004E4BAA">
            <w:pPr>
              <w:spacing w:line="288" w:lineRule="auto"/>
              <w:jc w:val="right"/>
              <w:rPr>
                <w:sz w:val="18"/>
                <w:szCs w:val="18"/>
              </w:rPr>
            </w:pPr>
            <w:r w:rsidRPr="005F0D28">
              <w:rPr>
                <w:sz w:val="18"/>
                <w:szCs w:val="18"/>
              </w:rPr>
              <w:t>10</w:t>
            </w:r>
          </w:p>
        </w:tc>
        <w:tc>
          <w:tcPr>
            <w:tcW w:w="0" w:type="auto"/>
          </w:tcPr>
          <w:p w:rsidR="001F0857" w:rsidRPr="005F0D28" w:rsidRDefault="001F0857" w:rsidP="004E4BAA">
            <w:pPr>
              <w:spacing w:line="288" w:lineRule="auto"/>
              <w:jc w:val="right"/>
              <w:rPr>
                <w:sz w:val="18"/>
                <w:szCs w:val="18"/>
              </w:rPr>
            </w:pPr>
            <w:r w:rsidRPr="005F0D28">
              <w:rPr>
                <w:sz w:val="18"/>
                <w:szCs w:val="18"/>
              </w:rPr>
              <w:t>448</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457</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Ireland</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Italy</w:t>
            </w:r>
          </w:p>
        </w:tc>
        <w:tc>
          <w:tcPr>
            <w:tcW w:w="0" w:type="auto"/>
          </w:tcPr>
          <w:p w:rsidR="001F0857" w:rsidRPr="005F0D28" w:rsidRDefault="001F0857" w:rsidP="004E4BAA">
            <w:pPr>
              <w:spacing w:line="288" w:lineRule="auto"/>
              <w:jc w:val="right"/>
              <w:rPr>
                <w:sz w:val="18"/>
                <w:szCs w:val="18"/>
              </w:rPr>
            </w:pPr>
            <w:r w:rsidRPr="005F0D28">
              <w:rPr>
                <w:sz w:val="18"/>
                <w:szCs w:val="18"/>
              </w:rPr>
              <w:t>44</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44</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58</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68</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77</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80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78</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84</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83</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Luxemburg</w:t>
            </w:r>
          </w:p>
        </w:tc>
        <w:tc>
          <w:tcPr>
            <w:tcW w:w="0" w:type="auto"/>
          </w:tcPr>
          <w:p w:rsidR="001F0857" w:rsidRPr="005F0D28" w:rsidRDefault="001F0857" w:rsidP="004E4BAA">
            <w:pPr>
              <w:spacing w:line="288" w:lineRule="auto"/>
              <w:jc w:val="right"/>
              <w:rPr>
                <w:sz w:val="18"/>
                <w:szCs w:val="18"/>
              </w:rPr>
            </w:pPr>
            <w:r w:rsidRPr="005F0D28">
              <w:rPr>
                <w:sz w:val="18"/>
                <w:szCs w:val="18"/>
              </w:rPr>
              <w:t>15</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18</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33</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106</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96</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89</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22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25</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Netherlands</w:t>
            </w:r>
          </w:p>
        </w:tc>
        <w:tc>
          <w:tcPr>
            <w:tcW w:w="0" w:type="auto"/>
          </w:tcPr>
          <w:p w:rsidR="001F0857" w:rsidRPr="005F0D28" w:rsidRDefault="001F0857" w:rsidP="004E4BAA">
            <w:pPr>
              <w:spacing w:line="288" w:lineRule="auto"/>
              <w:jc w:val="right"/>
              <w:rPr>
                <w:sz w:val="18"/>
                <w:szCs w:val="18"/>
              </w:rPr>
            </w:pPr>
            <w:r w:rsidRPr="005F0D28">
              <w:rPr>
                <w:sz w:val="18"/>
                <w:szCs w:val="18"/>
              </w:rPr>
              <w:t>141</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252</w:t>
            </w:r>
          </w:p>
        </w:tc>
        <w:tc>
          <w:tcPr>
            <w:tcW w:w="0" w:type="auto"/>
          </w:tcPr>
          <w:p w:rsidR="001F0857" w:rsidRPr="005F0D28" w:rsidRDefault="001F0857" w:rsidP="004E4BAA">
            <w:pPr>
              <w:spacing w:line="288" w:lineRule="auto"/>
              <w:jc w:val="right"/>
              <w:rPr>
                <w:sz w:val="18"/>
                <w:szCs w:val="18"/>
              </w:rPr>
            </w:pPr>
            <w:r w:rsidRPr="005F0D28">
              <w:rPr>
                <w:sz w:val="18"/>
                <w:szCs w:val="18"/>
              </w:rPr>
              <w:t>12</w:t>
            </w:r>
          </w:p>
        </w:tc>
        <w:tc>
          <w:tcPr>
            <w:tcW w:w="0" w:type="auto"/>
          </w:tcPr>
          <w:p w:rsidR="001F0857" w:rsidRPr="005F0D28" w:rsidRDefault="001F0857" w:rsidP="004E4BAA">
            <w:pPr>
              <w:spacing w:line="288" w:lineRule="auto"/>
              <w:jc w:val="right"/>
              <w:rPr>
                <w:sz w:val="18"/>
                <w:szCs w:val="18"/>
              </w:rPr>
            </w:pPr>
            <w:r w:rsidRPr="005F0D28">
              <w:rPr>
                <w:sz w:val="18"/>
                <w:szCs w:val="18"/>
              </w:rPr>
              <w:t>279</w:t>
            </w:r>
          </w:p>
        </w:tc>
        <w:tc>
          <w:tcPr>
            <w:tcW w:w="0" w:type="auto"/>
          </w:tcPr>
          <w:p w:rsidR="001F0857" w:rsidRPr="005F0D28" w:rsidRDefault="001F0857" w:rsidP="004E4BAA">
            <w:pPr>
              <w:spacing w:line="288" w:lineRule="auto"/>
              <w:jc w:val="right"/>
              <w:rPr>
                <w:sz w:val="18"/>
                <w:szCs w:val="18"/>
              </w:rPr>
            </w:pPr>
            <w:r w:rsidRPr="005F0D28">
              <w:rPr>
                <w:sz w:val="18"/>
                <w:szCs w:val="18"/>
              </w:rPr>
              <w:t>10</w:t>
            </w:r>
          </w:p>
        </w:tc>
        <w:tc>
          <w:tcPr>
            <w:tcW w:w="0" w:type="auto"/>
          </w:tcPr>
          <w:p w:rsidR="001F0857" w:rsidRPr="005F0D28" w:rsidRDefault="001F0857" w:rsidP="004E4BAA">
            <w:pPr>
              <w:spacing w:line="288" w:lineRule="auto"/>
              <w:jc w:val="right"/>
              <w:rPr>
                <w:sz w:val="18"/>
                <w:szCs w:val="18"/>
              </w:rPr>
            </w:pPr>
            <w:r w:rsidRPr="005F0D28">
              <w:rPr>
                <w:sz w:val="18"/>
                <w:szCs w:val="18"/>
              </w:rPr>
              <w:t>635</w:t>
            </w:r>
          </w:p>
        </w:tc>
        <w:tc>
          <w:tcPr>
            <w:tcW w:w="0" w:type="auto"/>
          </w:tcPr>
          <w:p w:rsidR="001F0857" w:rsidRPr="005F0D28" w:rsidRDefault="001F0857" w:rsidP="004E4BAA">
            <w:pPr>
              <w:spacing w:line="288" w:lineRule="auto"/>
              <w:jc w:val="right"/>
              <w:rPr>
                <w:sz w:val="18"/>
                <w:szCs w:val="18"/>
              </w:rPr>
            </w:pPr>
            <w:r w:rsidRPr="005F0D28">
              <w:rPr>
                <w:sz w:val="18"/>
                <w:szCs w:val="18"/>
              </w:rPr>
              <w:t>17</w:t>
            </w:r>
          </w:p>
        </w:tc>
        <w:tc>
          <w:tcPr>
            <w:tcW w:w="0" w:type="auto"/>
          </w:tcPr>
          <w:p w:rsidR="001F0857" w:rsidRPr="005F0D28" w:rsidRDefault="001F0857" w:rsidP="004E4BAA">
            <w:pPr>
              <w:spacing w:line="288" w:lineRule="auto"/>
              <w:jc w:val="right"/>
              <w:rPr>
                <w:sz w:val="18"/>
                <w:szCs w:val="18"/>
              </w:rPr>
            </w:pPr>
            <w:r w:rsidRPr="005F0D28">
              <w:rPr>
                <w:sz w:val="18"/>
                <w:szCs w:val="18"/>
              </w:rPr>
              <w:t>606</w:t>
            </w:r>
          </w:p>
        </w:tc>
        <w:tc>
          <w:tcPr>
            <w:tcW w:w="0" w:type="auto"/>
          </w:tcPr>
          <w:p w:rsidR="001F0857" w:rsidRPr="005F0D28" w:rsidRDefault="001F0857" w:rsidP="004E4BAA">
            <w:pPr>
              <w:spacing w:line="288" w:lineRule="auto"/>
              <w:jc w:val="right"/>
              <w:rPr>
                <w:sz w:val="18"/>
                <w:szCs w:val="18"/>
              </w:rPr>
            </w:pPr>
            <w:r w:rsidRPr="005F0D28">
              <w:rPr>
                <w:sz w:val="18"/>
                <w:szCs w:val="18"/>
              </w:rPr>
              <w:t>15</w:t>
            </w:r>
          </w:p>
        </w:tc>
        <w:tc>
          <w:tcPr>
            <w:tcW w:w="0" w:type="auto"/>
          </w:tcPr>
          <w:p w:rsidR="001F0857" w:rsidRPr="005F0D28" w:rsidRDefault="001F0857" w:rsidP="004E4BAA">
            <w:pPr>
              <w:spacing w:line="288" w:lineRule="auto"/>
              <w:jc w:val="right"/>
              <w:rPr>
                <w:sz w:val="18"/>
                <w:szCs w:val="18"/>
              </w:rPr>
            </w:pPr>
            <w:r w:rsidRPr="005F0D28">
              <w:rPr>
                <w:sz w:val="18"/>
                <w:szCs w:val="18"/>
              </w:rPr>
              <w:t>754</w:t>
            </w:r>
          </w:p>
        </w:tc>
        <w:tc>
          <w:tcPr>
            <w:tcW w:w="0" w:type="auto"/>
          </w:tcPr>
          <w:p w:rsidR="001F0857" w:rsidRPr="005F0D28" w:rsidRDefault="001F0857" w:rsidP="004E4BAA">
            <w:pPr>
              <w:spacing w:line="288" w:lineRule="auto"/>
              <w:jc w:val="right"/>
              <w:rPr>
                <w:sz w:val="18"/>
                <w:szCs w:val="18"/>
              </w:rPr>
            </w:pPr>
            <w:r w:rsidRPr="005F0D28">
              <w:rPr>
                <w:sz w:val="18"/>
                <w:szCs w:val="18"/>
              </w:rPr>
              <w:t>17</w:t>
            </w:r>
          </w:p>
        </w:tc>
        <w:tc>
          <w:tcPr>
            <w:tcW w:w="0" w:type="auto"/>
          </w:tcPr>
          <w:p w:rsidR="001F0857" w:rsidRPr="005F0D28" w:rsidRDefault="001F0857" w:rsidP="004E4BAA">
            <w:pPr>
              <w:spacing w:line="288" w:lineRule="auto"/>
              <w:jc w:val="right"/>
              <w:rPr>
                <w:sz w:val="18"/>
                <w:szCs w:val="18"/>
              </w:rPr>
            </w:pPr>
            <w:r w:rsidRPr="005F0D28">
              <w:rPr>
                <w:sz w:val="18"/>
                <w:szCs w:val="18"/>
              </w:rPr>
              <w:t>735</w:t>
            </w:r>
          </w:p>
        </w:tc>
        <w:tc>
          <w:tcPr>
            <w:tcW w:w="0" w:type="auto"/>
          </w:tcPr>
          <w:p w:rsidR="001F0857" w:rsidRPr="005F0D28" w:rsidRDefault="001F0857" w:rsidP="004E4BAA">
            <w:pPr>
              <w:spacing w:line="288" w:lineRule="auto"/>
              <w:jc w:val="right"/>
              <w:rPr>
                <w:sz w:val="18"/>
                <w:szCs w:val="18"/>
              </w:rPr>
            </w:pPr>
            <w:r w:rsidRPr="005F0D28">
              <w:rPr>
                <w:sz w:val="18"/>
                <w:szCs w:val="18"/>
              </w:rPr>
              <w:t>17</w:t>
            </w:r>
          </w:p>
        </w:tc>
        <w:tc>
          <w:tcPr>
            <w:tcW w:w="0" w:type="auto"/>
          </w:tcPr>
          <w:p w:rsidR="001F0857" w:rsidRPr="005F0D28" w:rsidRDefault="001F0857" w:rsidP="004E4BAA">
            <w:pPr>
              <w:spacing w:line="288" w:lineRule="auto"/>
              <w:jc w:val="right"/>
              <w:rPr>
                <w:sz w:val="18"/>
                <w:szCs w:val="18"/>
              </w:rPr>
            </w:pPr>
            <w:r w:rsidRPr="005F0D28">
              <w:rPr>
                <w:sz w:val="18"/>
                <w:szCs w:val="18"/>
              </w:rPr>
              <w:t>958</w:t>
            </w:r>
          </w:p>
        </w:tc>
        <w:tc>
          <w:tcPr>
            <w:tcW w:w="0" w:type="auto"/>
          </w:tcPr>
          <w:p w:rsidR="001F0857" w:rsidRPr="005F0D28" w:rsidRDefault="001F0857" w:rsidP="004E4BAA">
            <w:pPr>
              <w:spacing w:line="288" w:lineRule="auto"/>
              <w:jc w:val="right"/>
              <w:rPr>
                <w:sz w:val="18"/>
                <w:szCs w:val="18"/>
              </w:rPr>
            </w:pPr>
            <w:r w:rsidRPr="005F0D28">
              <w:rPr>
                <w:sz w:val="18"/>
                <w:szCs w:val="18"/>
              </w:rPr>
              <w:t>20</w:t>
            </w:r>
          </w:p>
        </w:tc>
        <w:tc>
          <w:tcPr>
            <w:tcW w:w="0" w:type="auto"/>
          </w:tcPr>
          <w:p w:rsidR="001F0857" w:rsidRPr="005F0D28" w:rsidRDefault="001F0857" w:rsidP="004E4BAA">
            <w:pPr>
              <w:spacing w:line="288" w:lineRule="auto"/>
              <w:jc w:val="right"/>
              <w:rPr>
                <w:sz w:val="18"/>
                <w:szCs w:val="18"/>
              </w:rPr>
            </w:pPr>
            <w:r w:rsidRPr="005F0D28">
              <w:rPr>
                <w:sz w:val="18"/>
                <w:szCs w:val="18"/>
              </w:rPr>
              <w:t>1,033</w:t>
            </w:r>
          </w:p>
        </w:tc>
        <w:tc>
          <w:tcPr>
            <w:tcW w:w="0" w:type="auto"/>
          </w:tcPr>
          <w:p w:rsidR="001F0857" w:rsidRPr="005F0D28" w:rsidRDefault="001F0857" w:rsidP="004E4BAA">
            <w:pPr>
              <w:spacing w:line="288" w:lineRule="auto"/>
              <w:jc w:val="right"/>
              <w:rPr>
                <w:sz w:val="18"/>
                <w:szCs w:val="18"/>
              </w:rPr>
            </w:pPr>
            <w:r w:rsidRPr="005F0D28">
              <w:rPr>
                <w:sz w:val="18"/>
                <w:szCs w:val="18"/>
              </w:rPr>
              <w:t>21</w:t>
            </w:r>
          </w:p>
        </w:tc>
      </w:tr>
      <w:tr w:rsidR="001F0857" w:rsidRPr="005F0D28" w:rsidTr="004E4BAA">
        <w:trPr>
          <w:trHeight w:val="155"/>
          <w:jc w:val="center"/>
        </w:trPr>
        <w:tc>
          <w:tcPr>
            <w:tcW w:w="1573" w:type="dxa"/>
          </w:tcPr>
          <w:p w:rsidR="001F0857" w:rsidRPr="005F0D28" w:rsidRDefault="001F0857" w:rsidP="004E4BAA">
            <w:pPr>
              <w:spacing w:line="288" w:lineRule="auto"/>
              <w:rPr>
                <w:sz w:val="18"/>
                <w:szCs w:val="18"/>
              </w:rPr>
            </w:pPr>
            <w:r w:rsidRPr="005F0D28">
              <w:rPr>
                <w:sz w:val="18"/>
                <w:szCs w:val="18"/>
              </w:rPr>
              <w:t>Poland</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Portugal</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Romania</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Slovenia</w:t>
            </w:r>
          </w:p>
        </w:tc>
        <w:tc>
          <w:tcPr>
            <w:tcW w:w="0" w:type="auto"/>
          </w:tcPr>
          <w:p w:rsidR="001F0857" w:rsidRPr="005F0D28" w:rsidRDefault="001F0857" w:rsidP="004E4BAA">
            <w:pPr>
              <w:spacing w:line="288" w:lineRule="auto"/>
              <w:jc w:val="right"/>
              <w:rPr>
                <w:sz w:val="18"/>
                <w:szCs w:val="18"/>
              </w:rPr>
            </w:pPr>
            <w:r w:rsidRPr="005F0D28">
              <w:rPr>
                <w:sz w:val="18"/>
                <w:szCs w:val="18"/>
              </w:rPr>
              <w:t>139</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126</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167</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244</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366</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564</w:t>
            </w:r>
          </w:p>
        </w:tc>
        <w:tc>
          <w:tcPr>
            <w:tcW w:w="0" w:type="auto"/>
          </w:tcPr>
          <w:p w:rsidR="001F0857" w:rsidRPr="005F0D28" w:rsidRDefault="001F0857" w:rsidP="004E4BAA">
            <w:pPr>
              <w:spacing w:line="288" w:lineRule="auto"/>
              <w:jc w:val="right"/>
              <w:rPr>
                <w:sz w:val="18"/>
                <w:szCs w:val="18"/>
              </w:rPr>
            </w:pPr>
            <w:r w:rsidRPr="005F0D28">
              <w:rPr>
                <w:sz w:val="18"/>
                <w:szCs w:val="18"/>
              </w:rPr>
              <w:t>12</w:t>
            </w:r>
          </w:p>
        </w:tc>
        <w:tc>
          <w:tcPr>
            <w:tcW w:w="0" w:type="auto"/>
          </w:tcPr>
          <w:p w:rsidR="001F0857" w:rsidRPr="005F0D28" w:rsidRDefault="001F0857" w:rsidP="004E4BAA">
            <w:pPr>
              <w:spacing w:line="288" w:lineRule="auto"/>
              <w:jc w:val="right"/>
              <w:rPr>
                <w:sz w:val="18"/>
                <w:szCs w:val="18"/>
              </w:rPr>
            </w:pPr>
            <w:r w:rsidRPr="005F0D28">
              <w:rPr>
                <w:sz w:val="18"/>
                <w:szCs w:val="18"/>
              </w:rPr>
              <w:t>533</w:t>
            </w:r>
          </w:p>
        </w:tc>
        <w:tc>
          <w:tcPr>
            <w:tcW w:w="0" w:type="auto"/>
          </w:tcPr>
          <w:p w:rsidR="001F0857" w:rsidRPr="005F0D28" w:rsidRDefault="001F0857" w:rsidP="004E4BAA">
            <w:pPr>
              <w:spacing w:line="288" w:lineRule="auto"/>
              <w:jc w:val="right"/>
              <w:rPr>
                <w:sz w:val="18"/>
                <w:szCs w:val="18"/>
              </w:rPr>
            </w:pPr>
            <w:r w:rsidRPr="005F0D28">
              <w:rPr>
                <w:sz w:val="18"/>
                <w:szCs w:val="18"/>
              </w:rPr>
              <w:t>12</w:t>
            </w:r>
          </w:p>
        </w:tc>
        <w:tc>
          <w:tcPr>
            <w:tcW w:w="0" w:type="auto"/>
          </w:tcPr>
          <w:p w:rsidR="001F0857" w:rsidRPr="005F0D28" w:rsidRDefault="001F0857" w:rsidP="004E4BAA">
            <w:pPr>
              <w:spacing w:line="288" w:lineRule="auto"/>
              <w:jc w:val="right"/>
              <w:rPr>
                <w:sz w:val="18"/>
                <w:szCs w:val="18"/>
              </w:rPr>
            </w:pPr>
            <w:r w:rsidRPr="005F0D28">
              <w:rPr>
                <w:sz w:val="18"/>
                <w:szCs w:val="18"/>
              </w:rPr>
              <w:t>525</w:t>
            </w:r>
          </w:p>
        </w:tc>
        <w:tc>
          <w:tcPr>
            <w:tcW w:w="0" w:type="auto"/>
          </w:tcPr>
          <w:p w:rsidR="001F0857" w:rsidRPr="005F0D28" w:rsidRDefault="001F0857" w:rsidP="004E4BAA">
            <w:pPr>
              <w:spacing w:line="288" w:lineRule="auto"/>
              <w:jc w:val="right"/>
              <w:rPr>
                <w:sz w:val="18"/>
                <w:szCs w:val="18"/>
              </w:rPr>
            </w:pPr>
            <w:r w:rsidRPr="005F0D28">
              <w:rPr>
                <w:sz w:val="18"/>
                <w:szCs w:val="18"/>
              </w:rPr>
              <w:t>11</w:t>
            </w:r>
          </w:p>
        </w:tc>
        <w:tc>
          <w:tcPr>
            <w:tcW w:w="0" w:type="auto"/>
          </w:tcPr>
          <w:p w:rsidR="001F0857" w:rsidRPr="005F0D28" w:rsidRDefault="001F0857" w:rsidP="004E4BAA">
            <w:pPr>
              <w:spacing w:line="288" w:lineRule="auto"/>
              <w:jc w:val="right"/>
              <w:rPr>
                <w:sz w:val="18"/>
                <w:szCs w:val="18"/>
              </w:rPr>
            </w:pPr>
            <w:r w:rsidRPr="005F0D28">
              <w:rPr>
                <w:sz w:val="18"/>
                <w:szCs w:val="18"/>
              </w:rPr>
              <w:t>479</w:t>
            </w:r>
          </w:p>
        </w:tc>
        <w:tc>
          <w:tcPr>
            <w:tcW w:w="0" w:type="auto"/>
          </w:tcPr>
          <w:p w:rsidR="001F0857" w:rsidRPr="005F0D28" w:rsidRDefault="001F0857" w:rsidP="004E4BAA">
            <w:pPr>
              <w:spacing w:line="288" w:lineRule="auto"/>
              <w:jc w:val="right"/>
              <w:rPr>
                <w:sz w:val="18"/>
                <w:szCs w:val="18"/>
              </w:rPr>
            </w:pPr>
            <w:r w:rsidRPr="005F0D28">
              <w:rPr>
                <w:sz w:val="18"/>
                <w:szCs w:val="18"/>
              </w:rPr>
              <w:t>10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Spain</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Sweden</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- 2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5</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28</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United Kingdom</w:t>
            </w:r>
          </w:p>
        </w:tc>
        <w:tc>
          <w:tcPr>
            <w:tcW w:w="0" w:type="auto"/>
          </w:tcPr>
          <w:p w:rsidR="001F0857" w:rsidRPr="005F0D28" w:rsidRDefault="001F0857" w:rsidP="004E4BAA">
            <w:pPr>
              <w:spacing w:line="288" w:lineRule="auto"/>
              <w:jc w:val="right"/>
              <w:rPr>
                <w:sz w:val="18"/>
                <w:szCs w:val="18"/>
              </w:rPr>
            </w:pPr>
            <w:r w:rsidRPr="005F0D28">
              <w:rPr>
                <w:sz w:val="18"/>
                <w:szCs w:val="18"/>
              </w:rPr>
              <w:t>38</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31</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70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119</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160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111</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137</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62</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51</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Switzerland</w:t>
            </w:r>
          </w:p>
        </w:tc>
        <w:tc>
          <w:tcPr>
            <w:tcW w:w="0" w:type="auto"/>
          </w:tcPr>
          <w:p w:rsidR="001F0857" w:rsidRPr="005F0D28" w:rsidRDefault="001F0857" w:rsidP="004E4BAA">
            <w:pPr>
              <w:spacing w:line="288" w:lineRule="auto"/>
              <w:jc w:val="right"/>
              <w:rPr>
                <w:sz w:val="18"/>
                <w:szCs w:val="18"/>
              </w:rPr>
            </w:pPr>
            <w:r w:rsidRPr="005F0D28">
              <w:rPr>
                <w:sz w:val="18"/>
                <w:szCs w:val="18"/>
              </w:rPr>
              <w:t>196</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194</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199</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246</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279</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291</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204</w:t>
            </w:r>
          </w:p>
        </w:tc>
        <w:tc>
          <w:tcPr>
            <w:tcW w:w="0" w:type="auto"/>
          </w:tcPr>
          <w:p w:rsidR="001F0857" w:rsidRPr="005F0D28" w:rsidRDefault="001F0857" w:rsidP="004E4BAA">
            <w:pPr>
              <w:spacing w:line="288" w:lineRule="auto"/>
              <w:jc w:val="right"/>
              <w:rPr>
                <w:sz w:val="18"/>
                <w:szCs w:val="18"/>
              </w:rPr>
            </w:pPr>
            <w:r w:rsidRPr="005F0D28">
              <w:rPr>
                <w:sz w:val="18"/>
                <w:szCs w:val="18"/>
              </w:rPr>
              <w:t>5</w:t>
            </w:r>
          </w:p>
        </w:tc>
        <w:tc>
          <w:tcPr>
            <w:tcW w:w="0" w:type="auto"/>
          </w:tcPr>
          <w:p w:rsidR="001F0857" w:rsidRPr="005F0D28" w:rsidRDefault="001F0857" w:rsidP="004E4BAA">
            <w:pPr>
              <w:spacing w:line="288" w:lineRule="auto"/>
              <w:jc w:val="right"/>
              <w:rPr>
                <w:sz w:val="18"/>
                <w:szCs w:val="18"/>
              </w:rPr>
            </w:pPr>
            <w:r w:rsidRPr="005F0D28">
              <w:rPr>
                <w:sz w:val="18"/>
                <w:szCs w:val="18"/>
              </w:rPr>
              <w:t>164</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118</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United States</w:t>
            </w:r>
          </w:p>
        </w:tc>
        <w:tc>
          <w:tcPr>
            <w:tcW w:w="0" w:type="auto"/>
          </w:tcPr>
          <w:p w:rsidR="001F0857" w:rsidRPr="005F0D28" w:rsidRDefault="001F0857" w:rsidP="004E4BAA">
            <w:pPr>
              <w:spacing w:line="288" w:lineRule="auto"/>
              <w:jc w:val="right"/>
              <w:rPr>
                <w:sz w:val="18"/>
                <w:szCs w:val="18"/>
              </w:rPr>
            </w:pPr>
            <w:r w:rsidRPr="005F0D28">
              <w:rPr>
                <w:sz w:val="18"/>
                <w:szCs w:val="18"/>
              </w:rPr>
              <w:t>35</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35</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60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53</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67</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70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50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55</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79</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Canada</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5</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9</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Australia</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Israel</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Turkey</w:t>
            </w:r>
          </w:p>
        </w:tc>
        <w:tc>
          <w:tcPr>
            <w:tcW w:w="0" w:type="auto"/>
          </w:tcPr>
          <w:p w:rsidR="001F0857" w:rsidRPr="005F0D28" w:rsidRDefault="001F0857" w:rsidP="004E4BAA">
            <w:pPr>
              <w:spacing w:line="288" w:lineRule="auto"/>
              <w:jc w:val="right"/>
              <w:rPr>
                <w:sz w:val="18"/>
                <w:szCs w:val="18"/>
              </w:rPr>
            </w:pPr>
            <w:r w:rsidRPr="005F0D28">
              <w:rPr>
                <w:sz w:val="18"/>
                <w:szCs w:val="18"/>
              </w:rPr>
              <w:t>36</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30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37</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51</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60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72</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65</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152</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192</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 xml:space="preserve">Developing </w:t>
            </w:r>
            <w:proofErr w:type="spellStart"/>
            <w:r w:rsidRPr="005F0D28">
              <w:rPr>
                <w:sz w:val="18"/>
                <w:szCs w:val="18"/>
              </w:rPr>
              <w:t>Econom</w:t>
            </w:r>
            <w:proofErr w:type="spellEnd"/>
            <w:r w:rsidRPr="005F0D28">
              <w:rPr>
                <w:sz w:val="18"/>
                <w:szCs w:val="18"/>
              </w:rPr>
              <w:t>*</w:t>
            </w:r>
          </w:p>
        </w:tc>
        <w:tc>
          <w:tcPr>
            <w:tcW w:w="0" w:type="auto"/>
          </w:tcPr>
          <w:p w:rsidR="001F0857" w:rsidRPr="005F0D28" w:rsidRDefault="001F0857" w:rsidP="004E4BAA">
            <w:pPr>
              <w:spacing w:line="288" w:lineRule="auto"/>
              <w:jc w:val="right"/>
              <w:rPr>
                <w:sz w:val="18"/>
                <w:szCs w:val="18"/>
              </w:rPr>
            </w:pPr>
            <w:r w:rsidRPr="005F0D28">
              <w:rPr>
                <w:sz w:val="18"/>
                <w:szCs w:val="18"/>
              </w:rPr>
              <w:t>160</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145</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128</w:t>
            </w:r>
          </w:p>
        </w:tc>
        <w:tc>
          <w:tcPr>
            <w:tcW w:w="0" w:type="auto"/>
          </w:tcPr>
          <w:p w:rsidR="001F0857" w:rsidRPr="005F0D28" w:rsidRDefault="001F0857" w:rsidP="004E4BAA">
            <w:pPr>
              <w:spacing w:line="288" w:lineRule="auto"/>
              <w:jc w:val="right"/>
              <w:rPr>
                <w:sz w:val="18"/>
                <w:szCs w:val="18"/>
              </w:rPr>
            </w:pPr>
            <w:r w:rsidRPr="005F0D28">
              <w:rPr>
                <w:sz w:val="18"/>
                <w:szCs w:val="18"/>
              </w:rPr>
              <w:t>5</w:t>
            </w:r>
          </w:p>
        </w:tc>
        <w:tc>
          <w:tcPr>
            <w:tcW w:w="0" w:type="auto"/>
          </w:tcPr>
          <w:p w:rsidR="001F0857" w:rsidRPr="005F0D28" w:rsidRDefault="001F0857" w:rsidP="004E4BAA">
            <w:pPr>
              <w:spacing w:line="288" w:lineRule="auto"/>
              <w:jc w:val="right"/>
              <w:rPr>
                <w:sz w:val="18"/>
                <w:szCs w:val="18"/>
              </w:rPr>
            </w:pPr>
            <w:r w:rsidRPr="005F0D28">
              <w:rPr>
                <w:sz w:val="18"/>
                <w:szCs w:val="18"/>
              </w:rPr>
              <w:t>136</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190</w:t>
            </w:r>
          </w:p>
        </w:tc>
        <w:tc>
          <w:tcPr>
            <w:tcW w:w="0" w:type="auto"/>
          </w:tcPr>
          <w:p w:rsidR="001F0857" w:rsidRPr="005F0D28" w:rsidRDefault="001F0857" w:rsidP="004E4BAA">
            <w:pPr>
              <w:spacing w:line="288" w:lineRule="auto"/>
              <w:jc w:val="right"/>
              <w:rPr>
                <w:sz w:val="18"/>
                <w:szCs w:val="18"/>
              </w:rPr>
            </w:pPr>
            <w:r w:rsidRPr="005F0D28">
              <w:rPr>
                <w:sz w:val="18"/>
                <w:szCs w:val="18"/>
              </w:rPr>
              <w:t>5</w:t>
            </w:r>
          </w:p>
        </w:tc>
        <w:tc>
          <w:tcPr>
            <w:tcW w:w="0" w:type="auto"/>
          </w:tcPr>
          <w:p w:rsidR="001F0857" w:rsidRPr="005F0D28" w:rsidRDefault="001F0857" w:rsidP="004E4BAA">
            <w:pPr>
              <w:spacing w:line="288" w:lineRule="auto"/>
              <w:jc w:val="right"/>
              <w:rPr>
                <w:sz w:val="18"/>
                <w:szCs w:val="18"/>
              </w:rPr>
            </w:pPr>
            <w:r w:rsidRPr="005F0D28">
              <w:rPr>
                <w:sz w:val="18"/>
                <w:szCs w:val="18"/>
              </w:rPr>
              <w:t>187</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245</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325</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305</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Transition Economies</w:t>
            </w:r>
          </w:p>
        </w:tc>
        <w:tc>
          <w:tcPr>
            <w:tcW w:w="0" w:type="auto"/>
          </w:tcPr>
          <w:p w:rsidR="001F0857" w:rsidRPr="005F0D28" w:rsidRDefault="001F0857" w:rsidP="004E4BAA">
            <w:pPr>
              <w:spacing w:line="288" w:lineRule="auto"/>
              <w:jc w:val="right"/>
              <w:rPr>
                <w:sz w:val="18"/>
                <w:szCs w:val="18"/>
              </w:rPr>
            </w:pPr>
            <w:r w:rsidRPr="005F0D28">
              <w:rPr>
                <w:sz w:val="18"/>
                <w:szCs w:val="18"/>
              </w:rPr>
              <w:t>50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49</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93</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129</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126</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168</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158</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144</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150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South East Europe</w:t>
            </w:r>
          </w:p>
        </w:tc>
        <w:tc>
          <w:tcPr>
            <w:tcW w:w="0" w:type="auto"/>
          </w:tcPr>
          <w:p w:rsidR="001F0857" w:rsidRPr="005F0D28" w:rsidRDefault="001F0857" w:rsidP="004E4BAA">
            <w:pPr>
              <w:spacing w:line="288" w:lineRule="auto"/>
              <w:jc w:val="right"/>
              <w:rPr>
                <w:sz w:val="18"/>
                <w:szCs w:val="18"/>
              </w:rPr>
            </w:pPr>
            <w:r w:rsidRPr="005F0D28">
              <w:rPr>
                <w:sz w:val="18"/>
                <w:szCs w:val="18"/>
              </w:rPr>
              <w:t>47</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43</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87</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124</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123</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165</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165</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149</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150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Albania</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15</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24</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33</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40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50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47</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37</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 xml:space="preserve">Bosnia </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1</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5</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Montenegro</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Serbia</w:t>
            </w:r>
          </w:p>
        </w:tc>
        <w:tc>
          <w:tcPr>
            <w:tcW w:w="0" w:type="auto"/>
          </w:tcPr>
          <w:p w:rsidR="001F0857" w:rsidRPr="005F0D28" w:rsidRDefault="001F0857" w:rsidP="004E4BAA">
            <w:pPr>
              <w:spacing w:line="288" w:lineRule="auto"/>
              <w:jc w:val="right"/>
              <w:rPr>
                <w:sz w:val="18"/>
                <w:szCs w:val="18"/>
              </w:rPr>
            </w:pPr>
            <w:r w:rsidRPr="005F0D28">
              <w:rPr>
                <w:sz w:val="18"/>
                <w:szCs w:val="18"/>
              </w:rPr>
              <w:t>40</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39</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71</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98</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87</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121</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107</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97</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c>
          <w:tcPr>
            <w:tcW w:w="0" w:type="auto"/>
          </w:tcPr>
          <w:p w:rsidR="001F0857" w:rsidRPr="005F0D28" w:rsidRDefault="001F0857" w:rsidP="004E4BAA">
            <w:pPr>
              <w:spacing w:line="288" w:lineRule="auto"/>
              <w:jc w:val="right"/>
              <w:rPr>
                <w:sz w:val="18"/>
                <w:szCs w:val="18"/>
              </w:rPr>
            </w:pPr>
            <w:r w:rsidRPr="005F0D28">
              <w:rPr>
                <w:sz w:val="18"/>
                <w:szCs w:val="18"/>
              </w:rPr>
              <w:t>102</w:t>
            </w:r>
          </w:p>
        </w:tc>
        <w:tc>
          <w:tcPr>
            <w:tcW w:w="0" w:type="auto"/>
          </w:tcPr>
          <w:p w:rsidR="001F0857" w:rsidRPr="005F0D28" w:rsidRDefault="001F0857" w:rsidP="004E4BAA">
            <w:pPr>
              <w:spacing w:line="288" w:lineRule="auto"/>
              <w:jc w:val="right"/>
              <w:rPr>
                <w:sz w:val="18"/>
                <w:szCs w:val="18"/>
              </w:rPr>
            </w:pPr>
            <w:r w:rsidRPr="005F0D28">
              <w:rPr>
                <w:sz w:val="18"/>
                <w:szCs w:val="18"/>
              </w:rPr>
              <w:t>2</w:t>
            </w:r>
          </w:p>
        </w:tc>
      </w:tr>
      <w:tr w:rsidR="001F0857" w:rsidRPr="005F0D28" w:rsidTr="004E4BAA">
        <w:trPr>
          <w:jc w:val="center"/>
        </w:trPr>
        <w:tc>
          <w:tcPr>
            <w:tcW w:w="1573" w:type="dxa"/>
          </w:tcPr>
          <w:p w:rsidR="001F0857" w:rsidRPr="005F0D28" w:rsidRDefault="001F0857" w:rsidP="004E4BAA">
            <w:pPr>
              <w:spacing w:line="288" w:lineRule="auto"/>
              <w:rPr>
                <w:sz w:val="18"/>
                <w:szCs w:val="18"/>
              </w:rPr>
            </w:pPr>
            <w:r w:rsidRPr="005F0D28">
              <w:rPr>
                <w:sz w:val="18"/>
                <w:szCs w:val="18"/>
              </w:rPr>
              <w:t>CIS countries**</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6</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5</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3</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-7</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-4</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c>
          <w:tcPr>
            <w:tcW w:w="0" w:type="auto"/>
          </w:tcPr>
          <w:p w:rsidR="001F0857" w:rsidRPr="005F0D28" w:rsidRDefault="001F0857" w:rsidP="004E4BAA">
            <w:pPr>
              <w:spacing w:line="288" w:lineRule="auto"/>
              <w:jc w:val="right"/>
              <w:rPr>
                <w:sz w:val="18"/>
                <w:szCs w:val="18"/>
              </w:rPr>
            </w:pPr>
            <w:r w:rsidRPr="005F0D28">
              <w:rPr>
                <w:sz w:val="18"/>
                <w:szCs w:val="18"/>
              </w:rPr>
              <w:t>0</w:t>
            </w:r>
          </w:p>
        </w:tc>
      </w:tr>
      <w:tr w:rsidR="001F0857" w:rsidRPr="005F0D28" w:rsidTr="004E4BAA">
        <w:trPr>
          <w:jc w:val="center"/>
        </w:trPr>
        <w:tc>
          <w:tcPr>
            <w:tcW w:w="1573" w:type="dxa"/>
            <w:tcBorders>
              <w:bottom w:val="single" w:sz="4" w:space="0" w:color="auto"/>
            </w:tcBorders>
          </w:tcPr>
          <w:p w:rsidR="001F0857" w:rsidRPr="005F0D28" w:rsidRDefault="001F0857" w:rsidP="004E4BAA">
            <w:pPr>
              <w:spacing w:line="288" w:lineRule="auto"/>
              <w:rPr>
                <w:sz w:val="18"/>
                <w:szCs w:val="18"/>
              </w:rPr>
            </w:pPr>
            <w:r w:rsidRPr="005F0D28">
              <w:rPr>
                <w:sz w:val="18"/>
                <w:szCs w:val="18"/>
              </w:rPr>
              <w:t>Unspecified</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8</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0</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16</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1</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22</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1</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34</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1</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43</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1</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53</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1</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28</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1</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22</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0</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10</w:t>
            </w:r>
          </w:p>
        </w:tc>
        <w:tc>
          <w:tcPr>
            <w:tcW w:w="0" w:type="auto"/>
            <w:tcBorders>
              <w:bottom w:val="single" w:sz="4" w:space="0" w:color="auto"/>
            </w:tcBorders>
          </w:tcPr>
          <w:p w:rsidR="001F0857" w:rsidRPr="005F0D28" w:rsidRDefault="001F0857" w:rsidP="004E4BAA">
            <w:pPr>
              <w:spacing w:line="288" w:lineRule="auto"/>
              <w:jc w:val="right"/>
              <w:rPr>
                <w:sz w:val="18"/>
                <w:szCs w:val="18"/>
              </w:rPr>
            </w:pPr>
            <w:r w:rsidRPr="005F0D28">
              <w:rPr>
                <w:sz w:val="18"/>
                <w:szCs w:val="18"/>
              </w:rPr>
              <w:t>0</w:t>
            </w:r>
          </w:p>
        </w:tc>
      </w:tr>
    </w:tbl>
    <w:p w:rsidR="001F0857" w:rsidRDefault="001F0857" w:rsidP="001F0857">
      <w:pPr>
        <w:spacing w:after="0" w:line="288" w:lineRule="auto"/>
        <w:jc w:val="both"/>
        <w:rPr>
          <w:rFonts w:ascii="Times New Roman" w:hAnsi="Times New Roman" w:cs="Times New Roman"/>
          <w:sz w:val="18"/>
          <w:szCs w:val="18"/>
        </w:rPr>
      </w:pPr>
      <w:proofErr w:type="spellStart"/>
      <w:r w:rsidRPr="005F0D28">
        <w:rPr>
          <w:rFonts w:ascii="Times New Roman" w:hAnsi="Times New Roman" w:cs="Times New Roman"/>
          <w:i/>
          <w:sz w:val="18"/>
          <w:szCs w:val="18"/>
        </w:rPr>
        <w:t>Notes:</w:t>
      </w:r>
      <w:r w:rsidRPr="005F0D28">
        <w:rPr>
          <w:rFonts w:ascii="Times New Roman" w:hAnsi="Times New Roman" w:cs="Times New Roman"/>
          <w:sz w:val="18"/>
          <w:szCs w:val="18"/>
        </w:rPr>
        <w:t>Developing</w:t>
      </w:r>
      <w:proofErr w:type="spellEnd"/>
      <w:r w:rsidRPr="005F0D28">
        <w:rPr>
          <w:rFonts w:ascii="Times New Roman" w:hAnsi="Times New Roman" w:cs="Times New Roman"/>
          <w:sz w:val="18"/>
          <w:szCs w:val="18"/>
        </w:rPr>
        <w:t xml:space="preserve"> economies consist of African and Asian developing countries: China, Hong Kong, Taiwan, Singapore, Pakistan, Lebanon, Saudi Arabia and Syrian Arab Republic, Latin America (Belize, Panama) and the Caribbean (Bahamas, British Virgin Islands, Cayman Islands, Netherlands Antilles, US Virgin Islands and Cook Islands);**CIS countries consist of: Azerbaijan, Russian Federation, Ukraine and Uzbekistan.</w:t>
      </w:r>
    </w:p>
    <w:p w:rsidR="001F0857" w:rsidRDefault="001F0857" w:rsidP="001F0857">
      <w:pPr>
        <w:spacing w:after="0" w:line="288" w:lineRule="auto"/>
        <w:jc w:val="both"/>
        <w:rPr>
          <w:rFonts w:ascii="Times New Roman" w:hAnsi="Times New Roman" w:cs="Times New Roman"/>
          <w:sz w:val="18"/>
          <w:szCs w:val="18"/>
        </w:rPr>
      </w:pPr>
      <w:r w:rsidRPr="00905E73">
        <w:rPr>
          <w:rFonts w:ascii="Times New Roman" w:hAnsi="Times New Roman" w:cs="Times New Roman"/>
          <w:b/>
          <w:sz w:val="18"/>
          <w:szCs w:val="18"/>
        </w:rPr>
        <w:t>Data source</w:t>
      </w:r>
      <w:r w:rsidRPr="005F0D28">
        <w:rPr>
          <w:rFonts w:ascii="Times New Roman" w:hAnsi="Times New Roman" w:cs="Times New Roman"/>
          <w:sz w:val="18"/>
          <w:szCs w:val="18"/>
        </w:rPr>
        <w:t>: UNCTAD database, based on data from the National Bank of the Republic of Macedonia*.</w:t>
      </w:r>
    </w:p>
    <w:p w:rsidR="001F0857" w:rsidRPr="00905E73" w:rsidRDefault="001F0857" w:rsidP="001F0857">
      <w:pPr>
        <w:pStyle w:val="Caption"/>
        <w:spacing w:line="288" w:lineRule="auto"/>
        <w:rPr>
          <w:rFonts w:cs="Times New Roman"/>
          <w:b w:val="0"/>
        </w:rPr>
      </w:pPr>
      <w:bookmarkStart w:id="0" w:name="_Toc404420173"/>
      <w:r w:rsidRPr="00905E73">
        <w:rPr>
          <w:rFonts w:cs="Times New Roman"/>
        </w:rPr>
        <w:t xml:space="preserve">Table </w:t>
      </w:r>
      <w:r w:rsidRPr="00905E73">
        <w:rPr>
          <w:rFonts w:cs="Times New Roman"/>
        </w:rPr>
        <w:fldChar w:fldCharType="begin"/>
      </w:r>
      <w:r w:rsidRPr="00905E73">
        <w:rPr>
          <w:rFonts w:cs="Times New Roman"/>
        </w:rPr>
        <w:instrText xml:space="preserve"> SEQ Table \* ROMAN \* Arabic </w:instrText>
      </w:r>
      <w:r w:rsidRPr="00905E73">
        <w:rPr>
          <w:rFonts w:cs="Times New Roman"/>
        </w:rPr>
        <w:fldChar w:fldCharType="separate"/>
      </w:r>
      <w:r w:rsidRPr="00905E73">
        <w:rPr>
          <w:rFonts w:cs="Times New Roman"/>
          <w:noProof/>
        </w:rPr>
        <w:t>2</w:t>
      </w:r>
      <w:r w:rsidRPr="00905E73">
        <w:rPr>
          <w:rFonts w:cs="Times New Roman"/>
          <w:noProof/>
        </w:rPr>
        <w:fldChar w:fldCharType="end"/>
      </w:r>
      <w:r w:rsidRPr="00905E73">
        <w:rPr>
          <w:rFonts w:cs="Times New Roman"/>
          <w:b w:val="0"/>
        </w:rPr>
        <w:t>: FDI stock in Macedonia by geographical origin (millions of US dollar)</w:t>
      </w:r>
      <w:bookmarkEnd w:id="0"/>
    </w:p>
    <w:p w:rsidR="001F0857" w:rsidRPr="005F0D28" w:rsidRDefault="001F0857" w:rsidP="001F0857">
      <w:pPr>
        <w:spacing w:after="0" w:line="288" w:lineRule="auto"/>
        <w:jc w:val="both"/>
        <w:rPr>
          <w:rFonts w:ascii="Times New Roman" w:hAnsi="Times New Roman" w:cs="Times New Roman"/>
          <w:sz w:val="18"/>
          <w:szCs w:val="18"/>
        </w:rPr>
      </w:pPr>
    </w:p>
    <w:p w:rsidR="001F0857" w:rsidRPr="005F0D28" w:rsidRDefault="001F0857" w:rsidP="001F0857">
      <w:pPr>
        <w:pStyle w:val="Caption"/>
        <w:spacing w:line="288" w:lineRule="auto"/>
        <w:rPr>
          <w:rFonts w:cs="Times New Roman"/>
          <w:b w:val="0"/>
          <w:i/>
        </w:rPr>
      </w:pPr>
    </w:p>
    <w:p w:rsidR="001F0857" w:rsidRPr="005F0D28" w:rsidRDefault="001F0857" w:rsidP="001F0857">
      <w:pPr>
        <w:spacing w:line="288" w:lineRule="auto"/>
        <w:rPr>
          <w:rFonts w:ascii="Times New Roman" w:hAnsi="Times New Roman" w:cs="Times New Roman"/>
        </w:rPr>
      </w:pPr>
    </w:p>
    <w:p w:rsidR="001F0857" w:rsidRPr="005F0D28" w:rsidRDefault="001F0857" w:rsidP="001F0857">
      <w:pPr>
        <w:pStyle w:val="Caption"/>
        <w:spacing w:line="288" w:lineRule="auto"/>
        <w:jc w:val="center"/>
        <w:rPr>
          <w:rFonts w:cs="Times New Roman"/>
          <w:b w:val="0"/>
        </w:rPr>
        <w:sectPr w:rsidR="001F0857" w:rsidRPr="005F0D28" w:rsidSect="00C63331">
          <w:footnotePr>
            <w:pos w:val="beneathText"/>
          </w:footnotePr>
          <w:pgSz w:w="11907" w:h="16840" w:code="9"/>
          <w:pgMar w:top="1418" w:right="1871" w:bottom="1418" w:left="1588" w:header="709" w:footer="709" w:gutter="0"/>
          <w:cols w:space="708"/>
          <w:docGrid w:linePitch="360"/>
        </w:sectPr>
      </w:pPr>
    </w:p>
    <w:p w:rsidR="001F0857" w:rsidRPr="00905E73" w:rsidRDefault="001F0857" w:rsidP="001F0857">
      <w:pPr>
        <w:spacing w:after="0" w:line="288" w:lineRule="auto"/>
        <w:rPr>
          <w:rFonts w:ascii="Times New Roman" w:hAnsi="Times New Roman" w:cs="Times New Roman"/>
          <w:sz w:val="20"/>
          <w:szCs w:val="20"/>
        </w:rPr>
      </w:pPr>
      <w:r w:rsidRPr="005F0D28">
        <w:rPr>
          <w:rFonts w:ascii="Times New Roman" w:hAnsi="Times New Roman" w:cs="Times New Roman"/>
          <w:noProof/>
          <w:sz w:val="16"/>
          <w:szCs w:val="16"/>
        </w:rPr>
        <w:lastRenderedPageBreak/>
        <w:drawing>
          <wp:inline distT="0" distB="0" distL="0" distR="0">
            <wp:extent cx="5886450" cy="3133725"/>
            <wp:effectExtent l="19050" t="0" r="190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r w:rsidRPr="00905E73">
        <w:rPr>
          <w:rFonts w:ascii="Times New Roman" w:hAnsi="Times New Roman" w:cs="Times New Roman"/>
          <w:b/>
          <w:sz w:val="20"/>
          <w:szCs w:val="20"/>
        </w:rPr>
        <w:t>Data source</w:t>
      </w:r>
      <w:r w:rsidRPr="00905E73">
        <w:rPr>
          <w:rFonts w:ascii="Times New Roman" w:hAnsi="Times New Roman" w:cs="Times New Roman"/>
          <w:sz w:val="20"/>
          <w:szCs w:val="20"/>
        </w:rPr>
        <w:t>: UNCTAD, 2014; own calculation</w:t>
      </w:r>
    </w:p>
    <w:p w:rsidR="001F0857" w:rsidRPr="00905E73" w:rsidRDefault="001F0857" w:rsidP="001F0857">
      <w:pPr>
        <w:pStyle w:val="Caption"/>
        <w:spacing w:line="288" w:lineRule="auto"/>
        <w:rPr>
          <w:rFonts w:cs="Times New Roman"/>
          <w:b w:val="0"/>
        </w:rPr>
      </w:pPr>
      <w:bookmarkStart w:id="1" w:name="_Toc404420139"/>
      <w:r w:rsidRPr="00905E73">
        <w:rPr>
          <w:rFonts w:cs="Times New Roman"/>
        </w:rPr>
        <w:t xml:space="preserve">Figure </w:t>
      </w:r>
      <w:r w:rsidRPr="00905E73">
        <w:rPr>
          <w:rFonts w:cs="Times New Roman"/>
        </w:rPr>
        <w:fldChar w:fldCharType="begin"/>
      </w:r>
      <w:r w:rsidRPr="00905E73">
        <w:rPr>
          <w:rFonts w:cs="Times New Roman"/>
        </w:rPr>
        <w:instrText xml:space="preserve"> SEQ Figure \* ARABIC </w:instrText>
      </w:r>
      <w:r w:rsidRPr="00905E73">
        <w:rPr>
          <w:rFonts w:cs="Times New Roman"/>
        </w:rPr>
        <w:fldChar w:fldCharType="separate"/>
      </w:r>
      <w:r w:rsidRPr="00905E73">
        <w:rPr>
          <w:rFonts w:cs="Times New Roman"/>
          <w:noProof/>
        </w:rPr>
        <w:t>1</w:t>
      </w:r>
      <w:r w:rsidRPr="00905E73">
        <w:rPr>
          <w:rFonts w:cs="Times New Roman"/>
          <w:noProof/>
        </w:rPr>
        <w:fldChar w:fldCharType="end"/>
      </w:r>
      <w:r w:rsidRPr="00905E73">
        <w:rPr>
          <w:rFonts w:cs="Times New Roman"/>
        </w:rPr>
        <w:t>:</w:t>
      </w:r>
      <w:r w:rsidRPr="00905E73">
        <w:rPr>
          <w:rFonts w:cs="Times New Roman"/>
          <w:b w:val="0"/>
        </w:rPr>
        <w:t xml:space="preserve"> Total Inward FDI stock in Macedonia by source countries for the year 2012</w:t>
      </w:r>
      <w:bookmarkEnd w:id="1"/>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Pr="005F0D28" w:rsidRDefault="001F0857" w:rsidP="001F0857">
      <w:pPr>
        <w:tabs>
          <w:tab w:val="left" w:pos="360"/>
        </w:tabs>
        <w:autoSpaceDE w:val="0"/>
        <w:autoSpaceDN w:val="0"/>
        <w:adjustRightInd w:val="0"/>
        <w:jc w:val="both"/>
        <w:rPr>
          <w:rFonts w:ascii="Times New Roman" w:hAnsi="Times New Roman" w:cs="Times New Roman"/>
          <w:sz w:val="24"/>
          <w:szCs w:val="24"/>
        </w:rPr>
        <w:sectPr w:rsidR="001F0857" w:rsidRPr="005F0D28" w:rsidSect="001F0857">
          <w:headerReference w:type="default" r:id="rId6"/>
          <w:headerReference w:type="first" r:id="rId7"/>
          <w:pgSz w:w="12240" w:h="15840"/>
          <w:pgMar w:top="1440" w:right="1440" w:bottom="1440" w:left="1440" w:header="720" w:footer="720" w:gutter="0"/>
          <w:cols w:num="2" w:space="720"/>
          <w:docGrid w:linePitch="360"/>
        </w:sectPr>
      </w:pPr>
    </w:p>
    <w:tbl>
      <w:tblPr>
        <w:tblW w:w="5000" w:type="pct"/>
        <w:jc w:val="center"/>
        <w:tblCellMar>
          <w:left w:w="75" w:type="dxa"/>
          <w:right w:w="75" w:type="dxa"/>
        </w:tblCellMar>
        <w:tblLook w:val="0000"/>
      </w:tblPr>
      <w:tblGrid>
        <w:gridCol w:w="2078"/>
        <w:gridCol w:w="1417"/>
        <w:gridCol w:w="975"/>
      </w:tblGrid>
      <w:tr w:rsidR="001F0857" w:rsidRPr="005F0D28" w:rsidTr="004E4BAA">
        <w:trPr>
          <w:jc w:val="center"/>
        </w:trPr>
        <w:tc>
          <w:tcPr>
            <w:tcW w:w="3817" w:type="pct"/>
            <w:gridSpan w:val="2"/>
            <w:tcBorders>
              <w:top w:val="single" w:sz="4" w:space="0" w:color="auto"/>
              <w:bottom w:val="single" w:sz="4" w:space="0" w:color="auto"/>
            </w:tcBorders>
          </w:tcPr>
          <w:p w:rsidR="001F0857" w:rsidRPr="005F0D28" w:rsidRDefault="001F0857" w:rsidP="004E4BAA">
            <w:pPr>
              <w:widowControl w:val="0"/>
              <w:autoSpaceDE w:val="0"/>
              <w:autoSpaceDN w:val="0"/>
              <w:adjustRightInd w:val="0"/>
              <w:spacing w:after="0"/>
              <w:jc w:val="center"/>
              <w:rPr>
                <w:rFonts w:ascii="Times New Roman" w:hAnsi="Times New Roman" w:cs="Times New Roman"/>
              </w:rPr>
            </w:pPr>
            <w:r w:rsidRPr="005F0D28">
              <w:rPr>
                <w:rFonts w:ascii="Times New Roman" w:hAnsi="Times New Roman" w:cs="Times New Roman"/>
                <w:b/>
              </w:rPr>
              <w:lastRenderedPageBreak/>
              <w:t>Testing</w:t>
            </w:r>
          </w:p>
        </w:tc>
        <w:tc>
          <w:tcPr>
            <w:tcW w:w="1183" w:type="pct"/>
            <w:tcBorders>
              <w:top w:val="single" w:sz="4" w:space="0" w:color="auto"/>
              <w:bottom w:val="single" w:sz="4" w:space="0" w:color="auto"/>
            </w:tcBorders>
          </w:tcPr>
          <w:p w:rsidR="001F0857" w:rsidRPr="005F0D28" w:rsidRDefault="001F0857" w:rsidP="004E4BAA">
            <w:pPr>
              <w:widowControl w:val="0"/>
              <w:autoSpaceDE w:val="0"/>
              <w:autoSpaceDN w:val="0"/>
              <w:adjustRightInd w:val="0"/>
              <w:spacing w:after="0"/>
              <w:jc w:val="center"/>
              <w:rPr>
                <w:rFonts w:ascii="Times New Roman" w:hAnsi="Times New Roman" w:cs="Times New Roman"/>
                <w:b/>
              </w:rPr>
            </w:pPr>
          </w:p>
        </w:tc>
      </w:tr>
      <w:tr w:rsidR="001F0857" w:rsidRPr="005F0D28" w:rsidTr="004E4BAA">
        <w:trPr>
          <w:jc w:val="center"/>
        </w:trPr>
        <w:tc>
          <w:tcPr>
            <w:tcW w:w="2455" w:type="pct"/>
            <w:tcBorders>
              <w:top w:val="single" w:sz="4" w:space="0" w:color="auto"/>
            </w:tcBorders>
          </w:tcPr>
          <w:p w:rsidR="001F0857" w:rsidRPr="005F0D28" w:rsidRDefault="001F0857" w:rsidP="004E4BAA">
            <w:pPr>
              <w:widowControl w:val="0"/>
              <w:autoSpaceDE w:val="0"/>
              <w:autoSpaceDN w:val="0"/>
              <w:adjustRightInd w:val="0"/>
              <w:spacing w:after="0"/>
              <w:rPr>
                <w:rFonts w:ascii="Times New Roman" w:hAnsi="Times New Roman" w:cs="Times New Roman"/>
              </w:rPr>
            </w:pPr>
            <w:r w:rsidRPr="005F0D28">
              <w:rPr>
                <w:rFonts w:ascii="Times New Roman" w:hAnsi="Times New Roman" w:cs="Times New Roman"/>
              </w:rPr>
              <w:t xml:space="preserve">Hausman Test:                                                      </w:t>
            </w:r>
          </w:p>
        </w:tc>
        <w:tc>
          <w:tcPr>
            <w:tcW w:w="1362" w:type="pct"/>
            <w:tcBorders>
              <w:top w:val="single" w:sz="4" w:space="0" w:color="auto"/>
            </w:tcBorders>
          </w:tcPr>
          <w:p w:rsidR="001F0857" w:rsidRPr="005F0D28" w:rsidRDefault="001F0857" w:rsidP="004E4BAA">
            <w:pPr>
              <w:widowControl w:val="0"/>
              <w:autoSpaceDE w:val="0"/>
              <w:autoSpaceDN w:val="0"/>
              <w:adjustRightInd w:val="0"/>
              <w:spacing w:after="0"/>
              <w:rPr>
                <w:rFonts w:ascii="Times New Roman" w:hAnsi="Times New Roman" w:cs="Times New Roman"/>
              </w:rPr>
            </w:pPr>
            <w:r w:rsidRPr="005F0D28">
              <w:rPr>
                <w:rFonts w:ascii="Times New Roman" w:hAnsi="Times New Roman" w:cs="Times New Roman"/>
              </w:rPr>
              <w:t>χ² (16) [p&gt; χ²]</w:t>
            </w:r>
          </w:p>
        </w:tc>
        <w:tc>
          <w:tcPr>
            <w:tcW w:w="1183" w:type="pct"/>
            <w:tcBorders>
              <w:top w:val="single" w:sz="4" w:space="0" w:color="auto"/>
            </w:tcBorders>
          </w:tcPr>
          <w:p w:rsidR="001F0857" w:rsidRPr="005F0D28" w:rsidRDefault="001F0857" w:rsidP="004E4BAA">
            <w:pPr>
              <w:widowControl w:val="0"/>
              <w:autoSpaceDE w:val="0"/>
              <w:autoSpaceDN w:val="0"/>
              <w:adjustRightInd w:val="0"/>
              <w:spacing w:after="0"/>
              <w:jc w:val="right"/>
              <w:rPr>
                <w:rFonts w:ascii="Times New Roman" w:hAnsi="Times New Roman" w:cs="Times New Roman"/>
              </w:rPr>
            </w:pPr>
            <w:r w:rsidRPr="005F0D28">
              <w:rPr>
                <w:rFonts w:ascii="Times New Roman" w:hAnsi="Times New Roman" w:cs="Times New Roman"/>
              </w:rPr>
              <w:t>2277.72 [0.00]</w:t>
            </w:r>
          </w:p>
        </w:tc>
      </w:tr>
      <w:tr w:rsidR="001F0857" w:rsidRPr="005F0D28" w:rsidTr="004E4BAA">
        <w:trPr>
          <w:jc w:val="center"/>
        </w:trPr>
        <w:tc>
          <w:tcPr>
            <w:tcW w:w="2455" w:type="pct"/>
          </w:tcPr>
          <w:p w:rsidR="001F0857" w:rsidRPr="005F0D28" w:rsidRDefault="001F0857" w:rsidP="004E4BAA">
            <w:pPr>
              <w:widowControl w:val="0"/>
              <w:autoSpaceDE w:val="0"/>
              <w:autoSpaceDN w:val="0"/>
              <w:adjustRightInd w:val="0"/>
              <w:spacing w:after="0"/>
              <w:rPr>
                <w:rFonts w:ascii="Times New Roman" w:hAnsi="Times New Roman" w:cs="Times New Roman"/>
              </w:rPr>
            </w:pPr>
            <w:proofErr w:type="spellStart"/>
            <w:r w:rsidRPr="005F0D28">
              <w:rPr>
                <w:rFonts w:ascii="Times New Roman" w:hAnsi="Times New Roman" w:cs="Times New Roman"/>
              </w:rPr>
              <w:t>Breuch</w:t>
            </w:r>
            <w:proofErr w:type="spellEnd"/>
            <w:r w:rsidRPr="005F0D28">
              <w:rPr>
                <w:rFonts w:ascii="Times New Roman" w:hAnsi="Times New Roman" w:cs="Times New Roman"/>
              </w:rPr>
              <w:t xml:space="preserve"> - Pagan LM test:                                      </w:t>
            </w:r>
          </w:p>
        </w:tc>
        <w:tc>
          <w:tcPr>
            <w:tcW w:w="1362" w:type="pct"/>
          </w:tcPr>
          <w:p w:rsidR="001F0857" w:rsidRPr="005F0D28" w:rsidRDefault="001F0857" w:rsidP="004E4BAA">
            <w:pPr>
              <w:widowControl w:val="0"/>
              <w:autoSpaceDE w:val="0"/>
              <w:autoSpaceDN w:val="0"/>
              <w:adjustRightInd w:val="0"/>
              <w:spacing w:after="0"/>
              <w:rPr>
                <w:rFonts w:ascii="Times New Roman" w:hAnsi="Times New Roman" w:cs="Times New Roman"/>
              </w:rPr>
            </w:pPr>
            <w:r w:rsidRPr="005F0D28">
              <w:rPr>
                <w:rFonts w:ascii="Times New Roman" w:hAnsi="Times New Roman" w:cs="Times New Roman"/>
              </w:rPr>
              <w:t>χ²(1) [p&gt; χ²]</w:t>
            </w:r>
          </w:p>
        </w:tc>
        <w:tc>
          <w:tcPr>
            <w:tcW w:w="1183" w:type="pct"/>
          </w:tcPr>
          <w:p w:rsidR="001F0857" w:rsidRPr="005F0D28" w:rsidRDefault="001F0857" w:rsidP="004E4BAA">
            <w:pPr>
              <w:widowControl w:val="0"/>
              <w:autoSpaceDE w:val="0"/>
              <w:autoSpaceDN w:val="0"/>
              <w:adjustRightInd w:val="0"/>
              <w:spacing w:after="0"/>
              <w:jc w:val="right"/>
              <w:rPr>
                <w:rFonts w:ascii="Times New Roman" w:hAnsi="Times New Roman" w:cs="Times New Roman"/>
              </w:rPr>
            </w:pPr>
            <w:r w:rsidRPr="005F0D28">
              <w:rPr>
                <w:rFonts w:ascii="Times New Roman" w:hAnsi="Times New Roman" w:cs="Times New Roman"/>
              </w:rPr>
              <w:t>143.76 [0.00]</w:t>
            </w:r>
          </w:p>
        </w:tc>
      </w:tr>
      <w:tr w:rsidR="001F0857" w:rsidRPr="005F0D28" w:rsidTr="004E4BAA">
        <w:trPr>
          <w:jc w:val="center"/>
        </w:trPr>
        <w:tc>
          <w:tcPr>
            <w:tcW w:w="2455" w:type="pct"/>
          </w:tcPr>
          <w:p w:rsidR="001F0857" w:rsidRPr="005F0D28" w:rsidRDefault="001F0857" w:rsidP="004E4BAA">
            <w:pPr>
              <w:widowControl w:val="0"/>
              <w:autoSpaceDE w:val="0"/>
              <w:autoSpaceDN w:val="0"/>
              <w:adjustRightInd w:val="0"/>
              <w:spacing w:after="0"/>
              <w:rPr>
                <w:rFonts w:ascii="Times New Roman" w:hAnsi="Times New Roman" w:cs="Times New Roman"/>
              </w:rPr>
            </w:pPr>
            <w:r w:rsidRPr="005F0D28">
              <w:rPr>
                <w:rFonts w:ascii="Times New Roman" w:hAnsi="Times New Roman" w:cs="Times New Roman"/>
              </w:rPr>
              <w:t xml:space="preserve">Parameter Test:                                                  </w:t>
            </w:r>
          </w:p>
        </w:tc>
        <w:tc>
          <w:tcPr>
            <w:tcW w:w="1362" w:type="pct"/>
          </w:tcPr>
          <w:p w:rsidR="001F0857" w:rsidRPr="005F0D28" w:rsidRDefault="001F0857" w:rsidP="004E4BAA">
            <w:pPr>
              <w:widowControl w:val="0"/>
              <w:autoSpaceDE w:val="0"/>
              <w:autoSpaceDN w:val="0"/>
              <w:adjustRightInd w:val="0"/>
              <w:spacing w:after="0"/>
              <w:rPr>
                <w:rFonts w:ascii="Times New Roman" w:hAnsi="Times New Roman" w:cs="Times New Roman"/>
              </w:rPr>
            </w:pPr>
            <w:r w:rsidRPr="005F0D28">
              <w:rPr>
                <w:rFonts w:ascii="Times New Roman" w:hAnsi="Times New Roman" w:cs="Times New Roman"/>
              </w:rPr>
              <w:t>F(16,  4547) [p&gt;F]</w:t>
            </w:r>
          </w:p>
        </w:tc>
        <w:tc>
          <w:tcPr>
            <w:tcW w:w="1183" w:type="pct"/>
          </w:tcPr>
          <w:p w:rsidR="001F0857" w:rsidRPr="005F0D28" w:rsidRDefault="001F0857" w:rsidP="004E4BAA">
            <w:pPr>
              <w:widowControl w:val="0"/>
              <w:autoSpaceDE w:val="0"/>
              <w:autoSpaceDN w:val="0"/>
              <w:adjustRightInd w:val="0"/>
              <w:spacing w:after="0"/>
              <w:jc w:val="right"/>
              <w:rPr>
                <w:rFonts w:ascii="Times New Roman" w:hAnsi="Times New Roman" w:cs="Times New Roman"/>
              </w:rPr>
            </w:pPr>
            <w:r w:rsidRPr="005F0D28">
              <w:rPr>
                <w:rFonts w:ascii="Times New Roman" w:hAnsi="Times New Roman" w:cs="Times New Roman"/>
              </w:rPr>
              <w:t>20.06 [0.00]</w:t>
            </w:r>
          </w:p>
        </w:tc>
      </w:tr>
      <w:tr w:rsidR="001F0857" w:rsidRPr="005F0D28" w:rsidTr="004E4BAA">
        <w:trPr>
          <w:jc w:val="center"/>
        </w:trPr>
        <w:tc>
          <w:tcPr>
            <w:tcW w:w="2455" w:type="pct"/>
          </w:tcPr>
          <w:p w:rsidR="001F0857" w:rsidRPr="005F0D28" w:rsidRDefault="001F0857" w:rsidP="004E4BAA">
            <w:pPr>
              <w:widowControl w:val="0"/>
              <w:autoSpaceDE w:val="0"/>
              <w:autoSpaceDN w:val="0"/>
              <w:adjustRightInd w:val="0"/>
              <w:spacing w:after="0"/>
              <w:rPr>
                <w:rFonts w:ascii="Times New Roman" w:hAnsi="Times New Roman" w:cs="Times New Roman"/>
              </w:rPr>
            </w:pPr>
            <w:r w:rsidRPr="005F0D28">
              <w:rPr>
                <w:rFonts w:ascii="Times New Roman" w:hAnsi="Times New Roman" w:cs="Times New Roman"/>
              </w:rPr>
              <w:t xml:space="preserve">Wald Test for heteroscedasticity:                        </w:t>
            </w:r>
          </w:p>
        </w:tc>
        <w:tc>
          <w:tcPr>
            <w:tcW w:w="1362" w:type="pct"/>
          </w:tcPr>
          <w:p w:rsidR="001F0857" w:rsidRPr="005F0D28" w:rsidRDefault="001F0857" w:rsidP="004E4BAA">
            <w:pPr>
              <w:widowControl w:val="0"/>
              <w:autoSpaceDE w:val="0"/>
              <w:autoSpaceDN w:val="0"/>
              <w:adjustRightInd w:val="0"/>
              <w:spacing w:after="0"/>
              <w:rPr>
                <w:rFonts w:ascii="Times New Roman" w:hAnsi="Times New Roman" w:cs="Times New Roman"/>
              </w:rPr>
            </w:pPr>
            <w:r w:rsidRPr="005F0D28">
              <w:rPr>
                <w:rFonts w:ascii="Times New Roman" w:hAnsi="Times New Roman" w:cs="Times New Roman"/>
              </w:rPr>
              <w:t>F(300)[p&gt;F]</w:t>
            </w:r>
          </w:p>
        </w:tc>
        <w:tc>
          <w:tcPr>
            <w:tcW w:w="1183" w:type="pct"/>
          </w:tcPr>
          <w:p w:rsidR="001F0857" w:rsidRPr="005F0D28" w:rsidRDefault="001F0857" w:rsidP="004E4BAA">
            <w:pPr>
              <w:widowControl w:val="0"/>
              <w:autoSpaceDE w:val="0"/>
              <w:autoSpaceDN w:val="0"/>
              <w:adjustRightInd w:val="0"/>
              <w:spacing w:after="0"/>
              <w:jc w:val="right"/>
              <w:rPr>
                <w:rFonts w:ascii="Times New Roman" w:hAnsi="Times New Roman" w:cs="Times New Roman"/>
              </w:rPr>
            </w:pPr>
            <w:r w:rsidRPr="005F0D28">
              <w:rPr>
                <w:rFonts w:ascii="Times New Roman" w:hAnsi="Times New Roman" w:cs="Times New Roman"/>
              </w:rPr>
              <w:t>32548.31 [0.00]</w:t>
            </w:r>
          </w:p>
        </w:tc>
      </w:tr>
      <w:tr w:rsidR="001F0857" w:rsidRPr="005F0D28" w:rsidTr="004E4BAA">
        <w:trPr>
          <w:jc w:val="center"/>
        </w:trPr>
        <w:tc>
          <w:tcPr>
            <w:tcW w:w="2455" w:type="pct"/>
            <w:tcBorders>
              <w:bottom w:val="single" w:sz="4" w:space="0" w:color="auto"/>
            </w:tcBorders>
          </w:tcPr>
          <w:p w:rsidR="001F0857" w:rsidRPr="005F0D28" w:rsidRDefault="001F0857" w:rsidP="004E4BAA">
            <w:pPr>
              <w:widowControl w:val="0"/>
              <w:autoSpaceDE w:val="0"/>
              <w:autoSpaceDN w:val="0"/>
              <w:adjustRightInd w:val="0"/>
              <w:spacing w:after="0"/>
              <w:rPr>
                <w:rFonts w:ascii="Times New Roman" w:hAnsi="Times New Roman" w:cs="Times New Roman"/>
              </w:rPr>
            </w:pPr>
            <w:r w:rsidRPr="005F0D28">
              <w:rPr>
                <w:rFonts w:ascii="Times New Roman" w:hAnsi="Times New Roman" w:cs="Times New Roman"/>
              </w:rPr>
              <w:t xml:space="preserve">Wooldridge test for autocorrelation                    </w:t>
            </w:r>
          </w:p>
        </w:tc>
        <w:tc>
          <w:tcPr>
            <w:tcW w:w="1362" w:type="pct"/>
            <w:tcBorders>
              <w:bottom w:val="single" w:sz="4" w:space="0" w:color="auto"/>
            </w:tcBorders>
          </w:tcPr>
          <w:p w:rsidR="001F0857" w:rsidRPr="005F0D28" w:rsidRDefault="001F0857" w:rsidP="004E4BAA">
            <w:pPr>
              <w:widowControl w:val="0"/>
              <w:autoSpaceDE w:val="0"/>
              <w:autoSpaceDN w:val="0"/>
              <w:adjustRightInd w:val="0"/>
              <w:spacing w:after="0"/>
              <w:rPr>
                <w:rFonts w:ascii="Times New Roman" w:hAnsi="Times New Roman" w:cs="Times New Roman"/>
              </w:rPr>
            </w:pPr>
            <w:r w:rsidRPr="005F0D28">
              <w:rPr>
                <w:rFonts w:ascii="Times New Roman" w:hAnsi="Times New Roman" w:cs="Times New Roman"/>
              </w:rPr>
              <w:t>F(1,299)[p&gt;F]</w:t>
            </w:r>
          </w:p>
        </w:tc>
        <w:tc>
          <w:tcPr>
            <w:tcW w:w="1183" w:type="pct"/>
            <w:tcBorders>
              <w:bottom w:val="single" w:sz="4" w:space="0" w:color="auto"/>
            </w:tcBorders>
          </w:tcPr>
          <w:p w:rsidR="001F0857" w:rsidRPr="005F0D28" w:rsidRDefault="001F0857" w:rsidP="004E4BAA">
            <w:pPr>
              <w:widowControl w:val="0"/>
              <w:autoSpaceDE w:val="0"/>
              <w:autoSpaceDN w:val="0"/>
              <w:adjustRightInd w:val="0"/>
              <w:spacing w:after="0"/>
              <w:jc w:val="right"/>
              <w:rPr>
                <w:rFonts w:ascii="Times New Roman" w:hAnsi="Times New Roman" w:cs="Times New Roman"/>
              </w:rPr>
            </w:pPr>
            <w:r w:rsidRPr="005F0D28">
              <w:rPr>
                <w:rFonts w:ascii="Times New Roman" w:hAnsi="Times New Roman" w:cs="Times New Roman"/>
              </w:rPr>
              <w:t>298.802 [0.00]</w:t>
            </w:r>
          </w:p>
        </w:tc>
      </w:tr>
    </w:tbl>
    <w:p w:rsidR="001F0857" w:rsidRPr="005F0D28" w:rsidRDefault="001F0857" w:rsidP="001F0857">
      <w:pPr>
        <w:widowControl w:val="0"/>
        <w:autoSpaceDE w:val="0"/>
        <w:autoSpaceDN w:val="0"/>
        <w:adjustRightInd w:val="0"/>
        <w:spacing w:after="0"/>
        <w:rPr>
          <w:rFonts w:ascii="Times New Roman" w:hAnsi="Times New Roman" w:cs="Times New Roman"/>
          <w:i/>
        </w:rPr>
      </w:pPr>
      <w:r w:rsidRPr="005F0D28">
        <w:rPr>
          <w:rFonts w:ascii="Times New Roman" w:hAnsi="Times New Roman" w:cs="Times New Roman"/>
          <w:i/>
        </w:rPr>
        <w:t xml:space="preserve">Notes: </w:t>
      </w:r>
      <w:r w:rsidRPr="005F0D28">
        <w:rPr>
          <w:rFonts w:ascii="Times New Roman" w:hAnsi="Times New Roman" w:cs="Times New Roman"/>
        </w:rPr>
        <w:t>Dependent variable is log bilateral FDI stock. t-statistics in brackets, ***, ** and * indicate significance of coefficients at 1, 5 and 10 per cent, respectively.</w:t>
      </w:r>
    </w:p>
    <w:p w:rsidR="001F0857" w:rsidRPr="000B1FCF" w:rsidRDefault="001F0857" w:rsidP="001F0857">
      <w:pPr>
        <w:pStyle w:val="Caption"/>
        <w:spacing w:line="276" w:lineRule="auto"/>
        <w:rPr>
          <w:rFonts w:cs="Times New Roman"/>
          <w:b w:val="0"/>
        </w:rPr>
      </w:pPr>
      <w:r w:rsidRPr="000B1FCF">
        <w:rPr>
          <w:rFonts w:cs="Times New Roman"/>
        </w:rPr>
        <w:t xml:space="preserve">Table </w:t>
      </w:r>
      <w:r w:rsidRPr="000B1FCF">
        <w:rPr>
          <w:rFonts w:cs="Times New Roman"/>
        </w:rPr>
        <w:fldChar w:fldCharType="begin"/>
      </w:r>
      <w:r w:rsidRPr="000B1FCF">
        <w:rPr>
          <w:rFonts w:cs="Times New Roman"/>
        </w:rPr>
        <w:instrText xml:space="preserve"> SEQ Table \* ARABIC </w:instrText>
      </w:r>
      <w:r w:rsidRPr="000B1FCF">
        <w:rPr>
          <w:rFonts w:cs="Times New Roman"/>
        </w:rPr>
        <w:fldChar w:fldCharType="separate"/>
      </w:r>
      <w:r w:rsidRPr="000B1FCF">
        <w:rPr>
          <w:rFonts w:cs="Times New Roman"/>
          <w:noProof/>
        </w:rPr>
        <w:t>3</w:t>
      </w:r>
      <w:r w:rsidRPr="000B1FCF">
        <w:rPr>
          <w:rFonts w:cs="Times New Roman"/>
          <w:noProof/>
        </w:rPr>
        <w:fldChar w:fldCharType="end"/>
      </w:r>
      <w:r w:rsidRPr="000B1FCF">
        <w:rPr>
          <w:rFonts w:cs="Times New Roman"/>
          <w:b w:val="0"/>
        </w:rPr>
        <w:t>: Performed tests of the static panel models</w:t>
      </w: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Pr="00940C85" w:rsidRDefault="001F0857" w:rsidP="001F0857">
      <w:pPr>
        <w:tabs>
          <w:tab w:val="left" w:pos="360"/>
          <w:tab w:val="left" w:pos="2187"/>
        </w:tabs>
        <w:spacing w:after="0"/>
        <w:jc w:val="both"/>
        <w:rPr>
          <w:rFonts w:ascii="Times New Roman" w:eastAsiaTheme="minorHAnsi" w:hAnsi="Times New Roman" w:cs="Times New Roman"/>
          <w:sz w:val="24"/>
          <w:szCs w:val="24"/>
        </w:rPr>
        <w:sectPr w:rsidR="001F0857" w:rsidRPr="00940C85" w:rsidSect="001F0857">
          <w:pgSz w:w="12240" w:h="15840"/>
          <w:pgMar w:top="1440" w:right="1440" w:bottom="1440" w:left="1440" w:header="720" w:footer="720" w:gutter="0"/>
          <w:cols w:num="2" w:space="720"/>
          <w:docGrid w:linePitch="360"/>
        </w:sectPr>
      </w:pPr>
    </w:p>
    <w:tbl>
      <w:tblPr>
        <w:tblW w:w="5045" w:type="pct"/>
        <w:jc w:val="center"/>
        <w:tblCellMar>
          <w:left w:w="28" w:type="dxa"/>
          <w:right w:w="28" w:type="dxa"/>
        </w:tblCellMar>
        <w:tblLook w:val="0000"/>
      </w:tblPr>
      <w:tblGrid>
        <w:gridCol w:w="3682"/>
        <w:gridCol w:w="973"/>
        <w:gridCol w:w="973"/>
        <w:gridCol w:w="973"/>
        <w:gridCol w:w="969"/>
        <w:gridCol w:w="969"/>
        <w:gridCol w:w="962"/>
      </w:tblGrid>
      <w:tr w:rsidR="001F0857" w:rsidRPr="005F0D28" w:rsidTr="004E4BAA">
        <w:trPr>
          <w:jc w:val="center"/>
        </w:trPr>
        <w:tc>
          <w:tcPr>
            <w:tcW w:w="1938" w:type="pct"/>
            <w:tcBorders>
              <w:top w:val="single" w:sz="6" w:space="0" w:color="auto"/>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single" w:sz="6" w:space="0" w:color="auto"/>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w:t>
            </w:r>
          </w:p>
        </w:tc>
        <w:tc>
          <w:tcPr>
            <w:tcW w:w="512" w:type="pct"/>
            <w:tcBorders>
              <w:top w:val="single" w:sz="6" w:space="0" w:color="auto"/>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w:t>
            </w:r>
          </w:p>
        </w:tc>
        <w:tc>
          <w:tcPr>
            <w:tcW w:w="512" w:type="pct"/>
            <w:tcBorders>
              <w:top w:val="single" w:sz="6" w:space="0" w:color="auto"/>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w:t>
            </w:r>
          </w:p>
        </w:tc>
        <w:tc>
          <w:tcPr>
            <w:tcW w:w="510" w:type="pct"/>
            <w:tcBorders>
              <w:top w:val="single" w:sz="6" w:space="0" w:color="auto"/>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w:t>
            </w:r>
          </w:p>
        </w:tc>
        <w:tc>
          <w:tcPr>
            <w:tcW w:w="510" w:type="pct"/>
            <w:tcBorders>
              <w:top w:val="single" w:sz="6" w:space="0" w:color="auto"/>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w:t>
            </w:r>
          </w:p>
        </w:tc>
        <w:tc>
          <w:tcPr>
            <w:tcW w:w="506" w:type="pct"/>
            <w:tcBorders>
              <w:top w:val="single" w:sz="6" w:space="0" w:color="auto"/>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(6)</w:t>
            </w:r>
          </w:p>
        </w:tc>
      </w:tr>
      <w:tr w:rsidR="001F0857" w:rsidRPr="005F0D28" w:rsidTr="004E4BAA">
        <w:trPr>
          <w:jc w:val="center"/>
        </w:trPr>
        <w:tc>
          <w:tcPr>
            <w:tcW w:w="1938"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VARIABLES</w:t>
            </w:r>
          </w:p>
        </w:tc>
        <w:tc>
          <w:tcPr>
            <w:tcW w:w="512"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OLS</w:t>
            </w:r>
          </w:p>
        </w:tc>
        <w:tc>
          <w:tcPr>
            <w:tcW w:w="512"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Robust FE</w:t>
            </w:r>
          </w:p>
        </w:tc>
        <w:tc>
          <w:tcPr>
            <w:tcW w:w="512"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Robust FE</w:t>
            </w:r>
          </w:p>
        </w:tc>
        <w:tc>
          <w:tcPr>
            <w:tcW w:w="510"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Robust FE</w:t>
            </w:r>
          </w:p>
        </w:tc>
        <w:tc>
          <w:tcPr>
            <w:tcW w:w="510"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FGLS</w:t>
            </w:r>
          </w:p>
        </w:tc>
        <w:tc>
          <w:tcPr>
            <w:tcW w:w="506"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PCSE</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absolute difference in GDP</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0.149***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0.108***</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0.233***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-0.223***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0.149***</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0.149***</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[7.65]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[5.84]</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[10.00]</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[-4.49]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[8.52]</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[5.16]</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absolute difference in GDP per capita</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0.086***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0.114***</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0.106***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-0.088*</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0.086***</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0.086**</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[3.83]</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[5.17]</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[4.73]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[-1.71]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[3.17]</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[2.33]</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distance</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-0.505***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-0.392***</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-0.625***</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-0.758***</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-0.505***</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-0.505***</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[-12.31]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[-10.45]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[-14.36]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[-11.61]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[-14.32]</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[-7.81]</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Same country</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0.573***</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0.459***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0.465***</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0.044</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0.573***</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0.573***</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[3.86]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[2.87]</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[3.26]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[3.63]</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[2.75]</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 xml:space="preserve">WTO membership. </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0.749***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0.245***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0.424***</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0.752***</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0.749***</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0.749***</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[10.17]</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[3.59]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[5.19]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[11.01]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[12.56]</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[6.51]</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Bilateral FDI agreement</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0.499***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0.078</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0.058</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0.573***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0.499***</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0.499***</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[7.84]</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[1.09]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[0.70]</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[9.46]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[7.83]</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[4.74]</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openness (-1)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-0.440***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-0.106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-1.563***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-0.153*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-0.440***</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-0.440***</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[-5.08]</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[-1.16]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[-9.08]</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[-1.81]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[-5.67]</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[-3.16]</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bilateral exports (-1)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0.010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0.070***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-0.041**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0.011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0.010</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0.010</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[0.64]</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[4.84]</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[-2.40]</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[0.78]</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[0.54]</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schooling</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0.727***</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0.165*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1.629***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0.886***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0.727***</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0.727***</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[11.16]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[1.95]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[13.95]</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[13.82]</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[12.93]</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[5.84]</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transition progress</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0.520***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-0.155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1.936***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0.457***</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0.520***</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0.520*</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[3.44]</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[-0.92]</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[6.76]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[3.09]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[3.15]</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[1.84]</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Corruption Perception Index</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-0.477***</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-0.375***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-1.056***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-0.622***</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-0.477***</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-0.477**</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[-3.65]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[-2.83]</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[-5.11]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[-4.95]</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[-3.91]</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[-2.26]</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 xml:space="preserve">Log of control of corruption * FDI (-1) </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-0.064</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0.006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0.034</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-0.043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-0.064</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-0.064</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[-0.86]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[0.08]</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[0.47]</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[-1.20]</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[-0.68]</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 xml:space="preserve">Log of regulatory quality * FDI (-1) </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-0.265**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-0.184*</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-0.247**</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-0.088</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-0.265***</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-0.265**</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[-2.45]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[-1.83]</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[-2.25]</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[-0.90]</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[-4.35]</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[-2.24]</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government effectiveness * FDI (-1)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-0.020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0.036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0.088</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-0.109**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-0.020</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-0.020</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[-0.36]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[1.49]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[-2.05]</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[-0.45]</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[-0.31]</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rule of law * FDI (-1)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-0.248***</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-0.222***</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-0.419***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-0.233***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-0.248***</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-0.248***</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[-2.76]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[-2.76]</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[-4.49]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[-2.86]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[-4.26]</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[-2.58]</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political risk * FDI (-1)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0.103**</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0.040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0.072</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0.081*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0.103***</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0.103*</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[2.10]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[0.91]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[1.59]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[1.73]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[3.09]</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[1.65]</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Log of voice and accountability * FDI (-1)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0.661***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0.500***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0.629***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0.548***</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0.661***</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0.661***</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[7.33]</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[5.94]</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[7.01]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[6.61]</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[11.63]</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[5.21]</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SEE Dummy</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0.077</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-0.292***</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0.233***</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0.077</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0.077</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[1.20]</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[-3.21]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[3.59]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[1.11]</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[0.62]</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Constant</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-0.822</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1.269*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-1.427*</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6.015***</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-0.822</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-0.822</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[-1.58]</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[1.89]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[-1.75]</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[7.49]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[-1.45]</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[-0.81]</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Year dummy</w:t>
            </w:r>
          </w:p>
        </w:tc>
        <w:tc>
          <w:tcPr>
            <w:tcW w:w="512" w:type="pct"/>
            <w:tcBorders>
              <w:top w:val="nil"/>
              <w:left w:val="nil"/>
              <w:bottom w:val="nil"/>
              <w:right w:val="nil"/>
            </w:tcBorders>
          </w:tcPr>
          <w:p w:rsidR="001F0857" w:rsidRPr="005F0D28" w:rsidRDefault="001F0857" w:rsidP="004E4BAA">
            <w:pPr>
              <w:tabs>
                <w:tab w:val="left" w:pos="2187"/>
              </w:tabs>
              <w:spacing w:after="0"/>
              <w:jc w:val="right"/>
              <w:rPr>
                <w:rFonts w:ascii="Times New Roman" w:hAnsi="Times New Roman" w:cs="Times New Roman"/>
              </w:rPr>
            </w:pPr>
            <w:r w:rsidRPr="005F0D28">
              <w:rPr>
                <w:rFonts w:ascii="Times New Roman" w:hAnsi="Times New Roman" w:cs="Times New Roman"/>
                <w:sz w:val="18"/>
                <w:szCs w:val="18"/>
              </w:rPr>
              <w:t>No</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Yes</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No</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No</w:t>
            </w:r>
          </w:p>
        </w:tc>
        <w:tc>
          <w:tcPr>
            <w:tcW w:w="510" w:type="pct"/>
            <w:tcBorders>
              <w:top w:val="nil"/>
              <w:left w:val="nil"/>
              <w:bottom w:val="nil"/>
              <w:right w:val="nil"/>
            </w:tcBorders>
          </w:tcPr>
          <w:p w:rsidR="001F0857" w:rsidRPr="005F0D28" w:rsidRDefault="001F0857" w:rsidP="004E4BAA">
            <w:pPr>
              <w:tabs>
                <w:tab w:val="left" w:pos="2187"/>
              </w:tabs>
              <w:spacing w:after="0"/>
              <w:jc w:val="right"/>
              <w:rPr>
                <w:rFonts w:ascii="Times New Roman" w:hAnsi="Times New Roman" w:cs="Times New Roman"/>
              </w:rPr>
            </w:pPr>
            <w:r w:rsidRPr="005F0D28">
              <w:rPr>
                <w:rFonts w:ascii="Times New Roman" w:hAnsi="Times New Roman" w:cs="Times New Roman"/>
                <w:sz w:val="18"/>
                <w:szCs w:val="18"/>
              </w:rPr>
              <w:t>No</w:t>
            </w:r>
          </w:p>
        </w:tc>
        <w:tc>
          <w:tcPr>
            <w:tcW w:w="506" w:type="pct"/>
            <w:tcBorders>
              <w:top w:val="nil"/>
              <w:left w:val="nil"/>
              <w:bottom w:val="nil"/>
              <w:right w:val="nil"/>
            </w:tcBorders>
          </w:tcPr>
          <w:p w:rsidR="001F0857" w:rsidRPr="005F0D28" w:rsidRDefault="001F0857" w:rsidP="004E4BAA">
            <w:pPr>
              <w:tabs>
                <w:tab w:val="left" w:pos="2187"/>
              </w:tabs>
              <w:spacing w:after="0"/>
              <w:jc w:val="right"/>
              <w:rPr>
                <w:rFonts w:ascii="Times New Roman" w:hAnsi="Times New Roman" w:cs="Times New Roman"/>
              </w:rPr>
            </w:pPr>
            <w:r w:rsidRPr="005F0D28">
              <w:rPr>
                <w:rFonts w:ascii="Times New Roman" w:hAnsi="Times New Roman" w:cs="Times New Roman"/>
                <w:sz w:val="18"/>
                <w:szCs w:val="18"/>
              </w:rPr>
              <w:t>No</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Host country dummy</w:t>
            </w:r>
          </w:p>
        </w:tc>
        <w:tc>
          <w:tcPr>
            <w:tcW w:w="512" w:type="pct"/>
            <w:tcBorders>
              <w:top w:val="nil"/>
              <w:left w:val="nil"/>
              <w:bottom w:val="nil"/>
              <w:right w:val="nil"/>
            </w:tcBorders>
          </w:tcPr>
          <w:p w:rsidR="001F0857" w:rsidRPr="005F0D28" w:rsidRDefault="001F0857" w:rsidP="004E4BAA">
            <w:pPr>
              <w:tabs>
                <w:tab w:val="left" w:pos="2187"/>
              </w:tabs>
              <w:spacing w:after="0"/>
              <w:jc w:val="right"/>
              <w:rPr>
                <w:rFonts w:ascii="Times New Roman" w:hAnsi="Times New Roman" w:cs="Times New Roman"/>
              </w:rPr>
            </w:pPr>
            <w:r w:rsidRPr="005F0D28">
              <w:rPr>
                <w:rFonts w:ascii="Times New Roman" w:hAnsi="Times New Roman" w:cs="Times New Roman"/>
                <w:sz w:val="18"/>
                <w:szCs w:val="18"/>
              </w:rPr>
              <w:t>No</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No</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Yes</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No</w:t>
            </w:r>
          </w:p>
        </w:tc>
        <w:tc>
          <w:tcPr>
            <w:tcW w:w="510" w:type="pct"/>
            <w:tcBorders>
              <w:top w:val="nil"/>
              <w:left w:val="nil"/>
              <w:bottom w:val="nil"/>
              <w:right w:val="nil"/>
            </w:tcBorders>
          </w:tcPr>
          <w:p w:rsidR="001F0857" w:rsidRPr="005F0D28" w:rsidRDefault="001F0857" w:rsidP="004E4BAA">
            <w:pPr>
              <w:tabs>
                <w:tab w:val="left" w:pos="2187"/>
              </w:tabs>
              <w:spacing w:after="0"/>
              <w:jc w:val="right"/>
              <w:rPr>
                <w:rFonts w:ascii="Times New Roman" w:hAnsi="Times New Roman" w:cs="Times New Roman"/>
              </w:rPr>
            </w:pPr>
            <w:r w:rsidRPr="005F0D28">
              <w:rPr>
                <w:rFonts w:ascii="Times New Roman" w:hAnsi="Times New Roman" w:cs="Times New Roman"/>
                <w:sz w:val="18"/>
                <w:szCs w:val="18"/>
              </w:rPr>
              <w:t>No</w:t>
            </w:r>
          </w:p>
        </w:tc>
        <w:tc>
          <w:tcPr>
            <w:tcW w:w="506" w:type="pct"/>
            <w:tcBorders>
              <w:top w:val="nil"/>
              <w:left w:val="nil"/>
              <w:bottom w:val="nil"/>
              <w:right w:val="nil"/>
            </w:tcBorders>
          </w:tcPr>
          <w:p w:rsidR="001F0857" w:rsidRPr="005F0D28" w:rsidRDefault="001F0857" w:rsidP="004E4BAA">
            <w:pPr>
              <w:tabs>
                <w:tab w:val="left" w:pos="2187"/>
              </w:tabs>
              <w:spacing w:after="0"/>
              <w:jc w:val="right"/>
              <w:rPr>
                <w:rFonts w:ascii="Times New Roman" w:hAnsi="Times New Roman" w:cs="Times New Roman"/>
              </w:rPr>
            </w:pPr>
            <w:r w:rsidRPr="005F0D28">
              <w:rPr>
                <w:rFonts w:ascii="Times New Roman" w:hAnsi="Times New Roman" w:cs="Times New Roman"/>
                <w:sz w:val="18"/>
                <w:szCs w:val="18"/>
              </w:rPr>
              <w:t>No</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Source country dummy</w:t>
            </w:r>
          </w:p>
        </w:tc>
        <w:tc>
          <w:tcPr>
            <w:tcW w:w="512" w:type="pct"/>
            <w:tcBorders>
              <w:top w:val="nil"/>
              <w:left w:val="nil"/>
              <w:bottom w:val="nil"/>
              <w:right w:val="nil"/>
            </w:tcBorders>
          </w:tcPr>
          <w:p w:rsidR="001F0857" w:rsidRPr="005F0D28" w:rsidRDefault="001F0857" w:rsidP="004E4BAA">
            <w:pPr>
              <w:tabs>
                <w:tab w:val="left" w:pos="2187"/>
              </w:tabs>
              <w:spacing w:after="0"/>
              <w:jc w:val="right"/>
              <w:rPr>
                <w:rFonts w:ascii="Times New Roman" w:hAnsi="Times New Roman" w:cs="Times New Roman"/>
              </w:rPr>
            </w:pPr>
            <w:r w:rsidRPr="005F0D28">
              <w:rPr>
                <w:rFonts w:ascii="Times New Roman" w:hAnsi="Times New Roman" w:cs="Times New Roman"/>
                <w:sz w:val="18"/>
                <w:szCs w:val="18"/>
              </w:rPr>
              <w:t>No</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No</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No</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Yes</w:t>
            </w:r>
          </w:p>
        </w:tc>
        <w:tc>
          <w:tcPr>
            <w:tcW w:w="510" w:type="pct"/>
            <w:tcBorders>
              <w:top w:val="nil"/>
              <w:left w:val="nil"/>
              <w:bottom w:val="nil"/>
              <w:right w:val="nil"/>
            </w:tcBorders>
          </w:tcPr>
          <w:p w:rsidR="001F0857" w:rsidRPr="005F0D28" w:rsidRDefault="001F0857" w:rsidP="004E4BAA">
            <w:pPr>
              <w:tabs>
                <w:tab w:val="left" w:pos="2187"/>
              </w:tabs>
              <w:spacing w:after="0"/>
              <w:jc w:val="right"/>
              <w:rPr>
                <w:rFonts w:ascii="Times New Roman" w:hAnsi="Times New Roman" w:cs="Times New Roman"/>
              </w:rPr>
            </w:pPr>
            <w:r w:rsidRPr="005F0D28">
              <w:rPr>
                <w:rFonts w:ascii="Times New Roman" w:hAnsi="Times New Roman" w:cs="Times New Roman"/>
                <w:sz w:val="18"/>
                <w:szCs w:val="18"/>
              </w:rPr>
              <w:t>No</w:t>
            </w:r>
          </w:p>
        </w:tc>
        <w:tc>
          <w:tcPr>
            <w:tcW w:w="506" w:type="pct"/>
            <w:tcBorders>
              <w:top w:val="nil"/>
              <w:left w:val="nil"/>
              <w:bottom w:val="nil"/>
              <w:right w:val="nil"/>
            </w:tcBorders>
          </w:tcPr>
          <w:p w:rsidR="001F0857" w:rsidRPr="005F0D28" w:rsidRDefault="001F0857" w:rsidP="004E4BAA">
            <w:pPr>
              <w:tabs>
                <w:tab w:val="left" w:pos="2187"/>
              </w:tabs>
              <w:spacing w:after="0"/>
              <w:jc w:val="right"/>
              <w:rPr>
                <w:rFonts w:ascii="Times New Roman" w:hAnsi="Times New Roman" w:cs="Times New Roman"/>
              </w:rPr>
            </w:pPr>
            <w:r w:rsidRPr="005F0D28">
              <w:rPr>
                <w:rFonts w:ascii="Times New Roman" w:hAnsi="Times New Roman" w:cs="Times New Roman"/>
                <w:sz w:val="18"/>
                <w:szCs w:val="18"/>
              </w:rPr>
              <w:t>No</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Observations</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4,879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4,879</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4,879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4,879</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4,879</w:t>
            </w: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4,879</w:t>
            </w:r>
          </w:p>
        </w:tc>
      </w:tr>
      <w:tr w:rsidR="001F0857" w:rsidRPr="005F0D28" w:rsidTr="004E4BAA">
        <w:trPr>
          <w:jc w:val="center"/>
        </w:trPr>
        <w:tc>
          <w:tcPr>
            <w:tcW w:w="1938"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R-squared</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0.791</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0.815</w:t>
            </w:r>
          </w:p>
        </w:tc>
        <w:tc>
          <w:tcPr>
            <w:tcW w:w="512"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0.806</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0.808</w:t>
            </w:r>
          </w:p>
        </w:tc>
        <w:tc>
          <w:tcPr>
            <w:tcW w:w="510"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p>
        </w:tc>
        <w:tc>
          <w:tcPr>
            <w:tcW w:w="506" w:type="pct"/>
            <w:tcBorders>
              <w:top w:val="nil"/>
              <w:left w:val="nil"/>
              <w:bottom w:val="nil"/>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0.791</w:t>
            </w:r>
          </w:p>
        </w:tc>
      </w:tr>
      <w:tr w:rsidR="001F0857" w:rsidRPr="005F0D28" w:rsidTr="004E4BAA">
        <w:tblPrEx>
          <w:tblBorders>
            <w:bottom w:val="single" w:sz="6" w:space="0" w:color="auto"/>
          </w:tblBorders>
        </w:tblPrEx>
        <w:trPr>
          <w:jc w:val="center"/>
        </w:trPr>
        <w:tc>
          <w:tcPr>
            <w:tcW w:w="1938"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rPr>
                <w:rFonts w:ascii="Times New Roman" w:hAnsi="Times New Roman" w:cs="Times New Roman"/>
                <w:sz w:val="18"/>
                <w:szCs w:val="18"/>
              </w:rPr>
            </w:pPr>
            <w:r w:rsidRPr="005F0D28">
              <w:rPr>
                <w:rFonts w:ascii="Times New Roman" w:hAnsi="Times New Roman" w:cs="Times New Roman"/>
                <w:sz w:val="18"/>
                <w:szCs w:val="18"/>
              </w:rPr>
              <w:t xml:space="preserve">Number of </w:t>
            </w:r>
            <w:r>
              <w:rPr>
                <w:rFonts w:ascii="Times New Roman" w:hAnsi="Times New Roman" w:cs="Times New Roman"/>
                <w:sz w:val="18"/>
                <w:szCs w:val="18"/>
              </w:rPr>
              <w:t>groups</w:t>
            </w:r>
          </w:p>
        </w:tc>
        <w:tc>
          <w:tcPr>
            <w:tcW w:w="512"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p>
        </w:tc>
        <w:tc>
          <w:tcPr>
            <w:tcW w:w="512"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p>
        </w:tc>
        <w:tc>
          <w:tcPr>
            <w:tcW w:w="512"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p>
        </w:tc>
        <w:tc>
          <w:tcPr>
            <w:tcW w:w="510"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p>
        </w:tc>
        <w:tc>
          <w:tcPr>
            <w:tcW w:w="510"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300</w:t>
            </w:r>
          </w:p>
        </w:tc>
        <w:tc>
          <w:tcPr>
            <w:tcW w:w="506" w:type="pct"/>
            <w:tcBorders>
              <w:top w:val="nil"/>
              <w:left w:val="nil"/>
              <w:bottom w:val="single" w:sz="6" w:space="0" w:color="auto"/>
              <w:right w:val="nil"/>
            </w:tcBorders>
          </w:tcPr>
          <w:p w:rsidR="001F0857" w:rsidRPr="005F0D28" w:rsidRDefault="001F0857" w:rsidP="004E4BAA">
            <w:pPr>
              <w:widowControl w:val="0"/>
              <w:tabs>
                <w:tab w:val="left" w:pos="2187"/>
              </w:tabs>
              <w:autoSpaceDE w:val="0"/>
              <w:autoSpaceDN w:val="0"/>
              <w:adjustRightInd w:val="0"/>
              <w:spacing w:after="0"/>
              <w:jc w:val="right"/>
              <w:rPr>
                <w:rFonts w:ascii="Times New Roman" w:hAnsi="Times New Roman" w:cs="Times New Roman"/>
                <w:sz w:val="18"/>
                <w:szCs w:val="18"/>
              </w:rPr>
            </w:pPr>
            <w:r w:rsidRPr="005F0D28">
              <w:rPr>
                <w:rFonts w:ascii="Times New Roman" w:hAnsi="Times New Roman" w:cs="Times New Roman"/>
                <w:sz w:val="18"/>
                <w:szCs w:val="18"/>
              </w:rPr>
              <w:t>300</w:t>
            </w:r>
          </w:p>
        </w:tc>
      </w:tr>
    </w:tbl>
    <w:p w:rsidR="001F0857" w:rsidRPr="00905E73" w:rsidRDefault="001F0857" w:rsidP="001F0857">
      <w:pPr>
        <w:widowControl w:val="0"/>
        <w:tabs>
          <w:tab w:val="left" w:pos="2187"/>
        </w:tabs>
        <w:autoSpaceDE w:val="0"/>
        <w:autoSpaceDN w:val="0"/>
        <w:adjustRightInd w:val="0"/>
        <w:spacing w:after="0"/>
        <w:rPr>
          <w:rFonts w:ascii="Times New Roman" w:hAnsi="Times New Roman" w:cs="Times New Roman"/>
          <w:sz w:val="20"/>
          <w:szCs w:val="20"/>
        </w:rPr>
      </w:pPr>
      <w:r w:rsidRPr="00905E73">
        <w:rPr>
          <w:rFonts w:ascii="Times New Roman" w:hAnsi="Times New Roman" w:cs="Times New Roman"/>
          <w:i/>
          <w:sz w:val="20"/>
          <w:szCs w:val="20"/>
        </w:rPr>
        <w:t xml:space="preserve">Notes: </w:t>
      </w:r>
      <w:r w:rsidRPr="00905E73">
        <w:rPr>
          <w:rFonts w:ascii="Times New Roman" w:hAnsi="Times New Roman" w:cs="Times New Roman"/>
          <w:sz w:val="20"/>
          <w:szCs w:val="20"/>
        </w:rPr>
        <w:t>Dependent variable is log bilateral FDI stock. t-statistics in brackets, ***, ** and * indicate significance of coefficients at 1, 5 and 10 per cent, respectively.</w:t>
      </w:r>
    </w:p>
    <w:p w:rsidR="001F0857" w:rsidRPr="00905E73" w:rsidRDefault="001F0857" w:rsidP="001F0857">
      <w:pPr>
        <w:pStyle w:val="Caption"/>
        <w:tabs>
          <w:tab w:val="left" w:pos="2187"/>
        </w:tabs>
        <w:spacing w:line="276" w:lineRule="auto"/>
        <w:rPr>
          <w:rFonts w:cs="Times New Roman"/>
          <w:b w:val="0"/>
        </w:rPr>
      </w:pPr>
      <w:r w:rsidRPr="00905E73">
        <w:rPr>
          <w:rFonts w:cs="Times New Roman"/>
        </w:rPr>
        <w:t xml:space="preserve">Table </w:t>
      </w:r>
      <w:r w:rsidRPr="00905E73">
        <w:rPr>
          <w:rFonts w:cs="Times New Roman"/>
        </w:rPr>
        <w:fldChar w:fldCharType="begin"/>
      </w:r>
      <w:r w:rsidRPr="00905E73">
        <w:rPr>
          <w:rFonts w:cs="Times New Roman"/>
        </w:rPr>
        <w:instrText xml:space="preserve"> SEQ Table \* ROMAN \* Arabic </w:instrText>
      </w:r>
      <w:r w:rsidRPr="00905E73">
        <w:rPr>
          <w:rFonts w:cs="Times New Roman"/>
        </w:rPr>
        <w:fldChar w:fldCharType="separate"/>
      </w:r>
      <w:r w:rsidRPr="00905E73">
        <w:rPr>
          <w:rFonts w:cs="Times New Roman"/>
          <w:noProof/>
        </w:rPr>
        <w:t>4</w:t>
      </w:r>
      <w:r w:rsidRPr="00905E73">
        <w:rPr>
          <w:rFonts w:cs="Times New Roman"/>
        </w:rPr>
        <w:fldChar w:fldCharType="end"/>
      </w:r>
      <w:r w:rsidRPr="00905E73">
        <w:rPr>
          <w:rFonts w:cs="Times New Roman"/>
          <w:b w:val="0"/>
        </w:rPr>
        <w:t>: Results from estimation of the determinants of bilateral FDI stock</w:t>
      </w: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tbl>
      <w:tblPr>
        <w:tblW w:w="5000" w:type="pct"/>
        <w:jc w:val="center"/>
        <w:tblCellMar>
          <w:left w:w="28" w:type="dxa"/>
          <w:right w:w="28" w:type="dxa"/>
        </w:tblCellMar>
        <w:tblLook w:val="04A0"/>
      </w:tblPr>
      <w:tblGrid>
        <w:gridCol w:w="2238"/>
        <w:gridCol w:w="891"/>
        <w:gridCol w:w="910"/>
        <w:gridCol w:w="891"/>
        <w:gridCol w:w="904"/>
        <w:gridCol w:w="891"/>
        <w:gridCol w:w="904"/>
        <w:gridCol w:w="891"/>
        <w:gridCol w:w="896"/>
      </w:tblGrid>
      <w:tr w:rsidR="001F0857" w:rsidRPr="005F0D28" w:rsidTr="004E4BAA">
        <w:trPr>
          <w:jc w:val="center"/>
        </w:trPr>
        <w:tc>
          <w:tcPr>
            <w:tcW w:w="1188" w:type="pct"/>
            <w:tcBorders>
              <w:top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lastRenderedPageBreak/>
              <w:t>FDI - country of origin</w:t>
            </w:r>
          </w:p>
        </w:tc>
        <w:tc>
          <w:tcPr>
            <w:tcW w:w="956" w:type="pct"/>
            <w:gridSpan w:val="2"/>
            <w:tcBorders>
              <w:top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2007</w:t>
            </w:r>
          </w:p>
        </w:tc>
        <w:tc>
          <w:tcPr>
            <w:tcW w:w="953" w:type="pct"/>
            <w:gridSpan w:val="2"/>
            <w:tcBorders>
              <w:top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2008</w:t>
            </w:r>
          </w:p>
        </w:tc>
        <w:tc>
          <w:tcPr>
            <w:tcW w:w="953" w:type="pct"/>
            <w:gridSpan w:val="2"/>
            <w:tcBorders>
              <w:top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2009</w:t>
            </w:r>
          </w:p>
        </w:tc>
        <w:tc>
          <w:tcPr>
            <w:tcW w:w="949" w:type="pct"/>
            <w:gridSpan w:val="2"/>
            <w:tcBorders>
              <w:top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2010</w:t>
            </w:r>
          </w:p>
        </w:tc>
      </w:tr>
      <w:tr w:rsidR="001F0857" w:rsidRPr="005F0D28" w:rsidTr="004E4BAA">
        <w:trPr>
          <w:jc w:val="center"/>
        </w:trPr>
        <w:tc>
          <w:tcPr>
            <w:tcW w:w="1188" w:type="pct"/>
            <w:tcBorders>
              <w:bottom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p>
        </w:tc>
        <w:tc>
          <w:tcPr>
            <w:tcW w:w="473" w:type="pct"/>
            <w:tcBorders>
              <w:bottom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Realized</w:t>
            </w:r>
          </w:p>
        </w:tc>
        <w:tc>
          <w:tcPr>
            <w:tcW w:w="483" w:type="pct"/>
            <w:tcBorders>
              <w:bottom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Potential</w:t>
            </w:r>
          </w:p>
        </w:tc>
        <w:tc>
          <w:tcPr>
            <w:tcW w:w="473" w:type="pct"/>
            <w:tcBorders>
              <w:bottom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Realized</w:t>
            </w:r>
          </w:p>
        </w:tc>
        <w:tc>
          <w:tcPr>
            <w:tcW w:w="480" w:type="pct"/>
            <w:tcBorders>
              <w:bottom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Potential</w:t>
            </w:r>
          </w:p>
        </w:tc>
        <w:tc>
          <w:tcPr>
            <w:tcW w:w="473" w:type="pct"/>
            <w:tcBorders>
              <w:bottom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Realized</w:t>
            </w:r>
          </w:p>
        </w:tc>
        <w:tc>
          <w:tcPr>
            <w:tcW w:w="480" w:type="pct"/>
            <w:tcBorders>
              <w:bottom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Potential</w:t>
            </w:r>
          </w:p>
        </w:tc>
        <w:tc>
          <w:tcPr>
            <w:tcW w:w="473" w:type="pct"/>
            <w:tcBorders>
              <w:bottom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Realized</w:t>
            </w:r>
          </w:p>
        </w:tc>
        <w:tc>
          <w:tcPr>
            <w:tcW w:w="476" w:type="pct"/>
            <w:tcBorders>
              <w:bottom w:val="single" w:sz="4" w:space="0" w:color="auto"/>
            </w:tcBorders>
          </w:tcPr>
          <w:p w:rsidR="001F0857" w:rsidRPr="005F0D28" w:rsidRDefault="001F0857" w:rsidP="004E4BAA">
            <w:pPr>
              <w:autoSpaceDE w:val="0"/>
              <w:autoSpaceDN w:val="0"/>
              <w:adjustRightInd w:val="0"/>
              <w:spacing w:after="0"/>
              <w:jc w:val="center"/>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Potential</w:t>
            </w:r>
          </w:p>
        </w:tc>
      </w:tr>
      <w:tr w:rsidR="001F0857" w:rsidRPr="005F0D28" w:rsidTr="004E4BAA">
        <w:trPr>
          <w:jc w:val="center"/>
        </w:trPr>
        <w:tc>
          <w:tcPr>
            <w:tcW w:w="1188" w:type="pct"/>
            <w:tcBorders>
              <w:top w:val="single" w:sz="4" w:space="0" w:color="auto"/>
            </w:tcBorders>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Austria</w:t>
            </w:r>
          </w:p>
        </w:tc>
        <w:tc>
          <w:tcPr>
            <w:tcW w:w="473" w:type="pct"/>
            <w:tcBorders>
              <w:top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288.97</w:t>
            </w:r>
          </w:p>
        </w:tc>
        <w:tc>
          <w:tcPr>
            <w:tcW w:w="483" w:type="pct"/>
            <w:tcBorders>
              <w:top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33.59</w:t>
            </w:r>
          </w:p>
        </w:tc>
        <w:tc>
          <w:tcPr>
            <w:tcW w:w="473" w:type="pct"/>
            <w:tcBorders>
              <w:top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273.37</w:t>
            </w:r>
          </w:p>
        </w:tc>
        <w:tc>
          <w:tcPr>
            <w:tcW w:w="480" w:type="pct"/>
            <w:tcBorders>
              <w:top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13.39</w:t>
            </w:r>
          </w:p>
        </w:tc>
        <w:tc>
          <w:tcPr>
            <w:tcW w:w="473" w:type="pct"/>
            <w:tcBorders>
              <w:top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465.63</w:t>
            </w:r>
          </w:p>
        </w:tc>
        <w:tc>
          <w:tcPr>
            <w:tcW w:w="480" w:type="pct"/>
            <w:tcBorders>
              <w:top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34.26</w:t>
            </w:r>
          </w:p>
        </w:tc>
        <w:tc>
          <w:tcPr>
            <w:tcW w:w="473" w:type="pct"/>
            <w:tcBorders>
              <w:top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522.33</w:t>
            </w:r>
          </w:p>
        </w:tc>
        <w:tc>
          <w:tcPr>
            <w:tcW w:w="476" w:type="pct"/>
            <w:tcBorders>
              <w:top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33.95</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Belgium</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9.50</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9.79</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8.78</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8.64</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Denmark</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1.47</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9.48</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3.73</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8.74</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8.42</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7.98</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Finland</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7.20</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7.45</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7.17</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6.63</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France</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11.86</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12.1</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11.16</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2.72</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10.80</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Germany</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54.47</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26.04</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26.42</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13.68</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12.12</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32.07</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21.64</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Greece</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622.83</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46.75</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599.68</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16.43</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527.70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41.73</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515.72</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41.65</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Ireland</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6.97</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7.04</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6.63</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6.53</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Italy</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50.1</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33.7</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60.4</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35.8</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159.0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37.4</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110.3</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35.0</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Netherland</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10.15</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10.42</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9.44</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9.44</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Portugal</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6.17</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6.33</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5.81</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5.71</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Spain</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9.58</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9.94</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8.89</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8.75</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Sweden</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8.70</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8.84</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7.99</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7.59</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United Kingdom</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11.40</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11.57</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10.09</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9.74</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United States</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9.48</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9.48</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8.54</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8.31</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Canada</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5.01</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5.09</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4.72</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4.44</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Israel</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7.40</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7.57</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7.30</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6.97</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Norway</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9.37</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9.71</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9.18</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8.57</w:t>
            </w:r>
          </w:p>
        </w:tc>
      </w:tr>
      <w:tr w:rsidR="001F0857" w:rsidRPr="005F0D28" w:rsidTr="004E4BAA">
        <w:trPr>
          <w:jc w:val="center"/>
        </w:trPr>
        <w:tc>
          <w:tcPr>
            <w:tcW w:w="1188" w:type="pct"/>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Switzerland</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11.10</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11.30</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0"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10.56</w:t>
            </w:r>
          </w:p>
        </w:tc>
        <w:tc>
          <w:tcPr>
            <w:tcW w:w="473"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76" w:type="pct"/>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10.32</w:t>
            </w:r>
          </w:p>
        </w:tc>
      </w:tr>
      <w:tr w:rsidR="001F0857" w:rsidRPr="005F0D28" w:rsidTr="004E4BAA">
        <w:trPr>
          <w:jc w:val="center"/>
        </w:trPr>
        <w:tc>
          <w:tcPr>
            <w:tcW w:w="1188" w:type="pct"/>
            <w:tcBorders>
              <w:bottom w:val="single" w:sz="4" w:space="0" w:color="auto"/>
            </w:tcBorders>
            <w:vAlign w:val="center"/>
          </w:tcPr>
          <w:p w:rsidR="001F0857" w:rsidRPr="005F0D28" w:rsidRDefault="001F0857" w:rsidP="004E4BAA">
            <w:pPr>
              <w:autoSpaceDE w:val="0"/>
              <w:autoSpaceDN w:val="0"/>
              <w:adjustRightInd w:val="0"/>
              <w:spacing w:after="0"/>
              <w:rPr>
                <w:rFonts w:ascii="Times New Roman" w:eastAsia="TimesNewRomanPSMT" w:hAnsi="Times New Roman" w:cs="Times New Roman"/>
                <w:sz w:val="20"/>
                <w:szCs w:val="20"/>
              </w:rPr>
            </w:pPr>
            <w:r w:rsidRPr="005F0D28">
              <w:rPr>
                <w:rFonts w:ascii="Times New Roman" w:eastAsia="TimesNewRomanPSMT" w:hAnsi="Times New Roman" w:cs="Times New Roman"/>
                <w:sz w:val="20"/>
                <w:szCs w:val="20"/>
              </w:rPr>
              <w:t>Turkey</w:t>
            </w:r>
          </w:p>
        </w:tc>
        <w:tc>
          <w:tcPr>
            <w:tcW w:w="473" w:type="pct"/>
            <w:tcBorders>
              <w:bottom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1.00</w:t>
            </w:r>
          </w:p>
        </w:tc>
        <w:tc>
          <w:tcPr>
            <w:tcW w:w="483" w:type="pct"/>
            <w:tcBorders>
              <w:bottom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13.41</w:t>
            </w:r>
          </w:p>
        </w:tc>
        <w:tc>
          <w:tcPr>
            <w:tcW w:w="473" w:type="pct"/>
            <w:tcBorders>
              <w:bottom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22.00</w:t>
            </w:r>
          </w:p>
        </w:tc>
        <w:tc>
          <w:tcPr>
            <w:tcW w:w="480" w:type="pct"/>
            <w:tcBorders>
              <w:bottom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23.40</w:t>
            </w:r>
          </w:p>
        </w:tc>
        <w:tc>
          <w:tcPr>
            <w:tcW w:w="473" w:type="pct"/>
            <w:tcBorders>
              <w:bottom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25.00</w:t>
            </w:r>
          </w:p>
        </w:tc>
        <w:tc>
          <w:tcPr>
            <w:tcW w:w="480" w:type="pct"/>
            <w:tcBorders>
              <w:bottom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21.06</w:t>
            </w:r>
          </w:p>
        </w:tc>
        <w:tc>
          <w:tcPr>
            <w:tcW w:w="473" w:type="pct"/>
            <w:tcBorders>
              <w:bottom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40.76</w:t>
            </w:r>
          </w:p>
        </w:tc>
        <w:tc>
          <w:tcPr>
            <w:tcW w:w="476" w:type="pct"/>
            <w:tcBorders>
              <w:bottom w:val="single" w:sz="4" w:space="0" w:color="auto"/>
            </w:tcBorders>
            <w:vAlign w:val="center"/>
          </w:tcPr>
          <w:p w:rsidR="001F0857" w:rsidRPr="005F0D28" w:rsidRDefault="001F0857" w:rsidP="004E4BAA">
            <w:pPr>
              <w:spacing w:after="0"/>
              <w:jc w:val="right"/>
              <w:rPr>
                <w:rFonts w:ascii="Times New Roman" w:hAnsi="Times New Roman" w:cs="Times New Roman"/>
                <w:color w:val="000000"/>
                <w:sz w:val="20"/>
                <w:szCs w:val="20"/>
              </w:rPr>
            </w:pPr>
            <w:r w:rsidRPr="005F0D28">
              <w:rPr>
                <w:rFonts w:ascii="Times New Roman" w:hAnsi="Times New Roman" w:cs="Times New Roman"/>
                <w:color w:val="000000"/>
                <w:sz w:val="20"/>
                <w:szCs w:val="20"/>
              </w:rPr>
              <w:t>21.47</w:t>
            </w:r>
          </w:p>
        </w:tc>
      </w:tr>
    </w:tbl>
    <w:p w:rsidR="001F0857" w:rsidRPr="00905E73" w:rsidRDefault="001F0857" w:rsidP="001F0857">
      <w:pPr>
        <w:autoSpaceDE w:val="0"/>
        <w:autoSpaceDN w:val="0"/>
        <w:adjustRightInd w:val="0"/>
        <w:spacing w:after="0"/>
        <w:jc w:val="both"/>
        <w:rPr>
          <w:rFonts w:ascii="Times New Roman" w:hAnsi="Times New Roman" w:cs="Times New Roman"/>
          <w:i/>
          <w:sz w:val="20"/>
          <w:szCs w:val="20"/>
        </w:rPr>
      </w:pPr>
      <w:r w:rsidRPr="00905E73">
        <w:rPr>
          <w:rFonts w:ascii="Times New Roman" w:hAnsi="Times New Roman" w:cs="Times New Roman"/>
          <w:i/>
          <w:sz w:val="20"/>
          <w:szCs w:val="20"/>
        </w:rPr>
        <w:t xml:space="preserve">Notes: </w:t>
      </w:r>
      <w:r w:rsidRPr="00905E73">
        <w:rPr>
          <w:rFonts w:ascii="Times New Roman" w:hAnsi="Times New Roman" w:cs="Times New Roman"/>
          <w:sz w:val="20"/>
          <w:szCs w:val="20"/>
        </w:rPr>
        <w:t>Actual FDI stock data is the inward FDI stock in Macedonia from OECD-20 countries: FDI/TNC database, based on data from the National Bank of the Republic of Macedonia</w:t>
      </w:r>
      <w:r w:rsidRPr="00905E73">
        <w:rPr>
          <w:rFonts w:ascii="Times New Roman" w:hAnsi="Times New Roman" w:cs="Times New Roman"/>
          <w:i/>
          <w:sz w:val="20"/>
          <w:szCs w:val="20"/>
        </w:rPr>
        <w:t>.</w:t>
      </w:r>
    </w:p>
    <w:p w:rsidR="001F0857" w:rsidRPr="00905E73" w:rsidRDefault="001F0857" w:rsidP="001F0857">
      <w:pPr>
        <w:autoSpaceDE w:val="0"/>
        <w:autoSpaceDN w:val="0"/>
        <w:adjustRightInd w:val="0"/>
        <w:spacing w:after="0"/>
        <w:rPr>
          <w:rFonts w:ascii="Times New Roman" w:hAnsi="Times New Roman" w:cs="Times New Roman"/>
          <w:sz w:val="20"/>
          <w:szCs w:val="20"/>
        </w:rPr>
      </w:pPr>
      <w:r w:rsidRPr="00905E73">
        <w:rPr>
          <w:rFonts w:ascii="Times New Roman" w:hAnsi="Times New Roman" w:cs="Times New Roman"/>
          <w:b/>
          <w:sz w:val="20"/>
          <w:szCs w:val="20"/>
        </w:rPr>
        <w:t>Data source</w:t>
      </w:r>
      <w:r w:rsidRPr="00905E73">
        <w:rPr>
          <w:rFonts w:ascii="Times New Roman" w:hAnsi="Times New Roman" w:cs="Times New Roman"/>
          <w:sz w:val="20"/>
          <w:szCs w:val="20"/>
        </w:rPr>
        <w:t>: The data on actual FDI stock are sourced from UNCTAD. The data on potential FDI stock are calculated using the estimations from model 5 in table 4.</w:t>
      </w:r>
    </w:p>
    <w:p w:rsidR="001F0857" w:rsidRPr="00905E73" w:rsidRDefault="001F0857" w:rsidP="001F0857">
      <w:pPr>
        <w:pStyle w:val="Caption"/>
        <w:spacing w:line="276" w:lineRule="auto"/>
        <w:rPr>
          <w:rFonts w:cs="Times New Roman"/>
          <w:b w:val="0"/>
        </w:rPr>
      </w:pPr>
      <w:r w:rsidRPr="00905E73">
        <w:rPr>
          <w:rFonts w:cs="Times New Roman"/>
        </w:rPr>
        <w:t xml:space="preserve">Table </w:t>
      </w:r>
      <w:r w:rsidRPr="00905E73">
        <w:rPr>
          <w:rFonts w:cs="Times New Roman"/>
        </w:rPr>
        <w:fldChar w:fldCharType="begin"/>
      </w:r>
      <w:r w:rsidRPr="00905E73">
        <w:rPr>
          <w:rFonts w:cs="Times New Roman"/>
        </w:rPr>
        <w:instrText xml:space="preserve"> SEQ Table \* ROMAN \* Arabic </w:instrText>
      </w:r>
      <w:r w:rsidRPr="00905E73">
        <w:rPr>
          <w:rFonts w:cs="Times New Roman"/>
        </w:rPr>
        <w:fldChar w:fldCharType="separate"/>
      </w:r>
      <w:r w:rsidRPr="00905E73">
        <w:rPr>
          <w:rFonts w:cs="Times New Roman"/>
          <w:noProof/>
        </w:rPr>
        <w:t>5</w:t>
      </w:r>
      <w:r w:rsidRPr="00905E73">
        <w:rPr>
          <w:rFonts w:cs="Times New Roman"/>
        </w:rPr>
        <w:fldChar w:fldCharType="end"/>
      </w:r>
      <w:r w:rsidRPr="00905E73">
        <w:rPr>
          <w:rFonts w:cs="Times New Roman"/>
          <w:b w:val="0"/>
        </w:rPr>
        <w:t>: FDI actual and potentials in Macedonia in the period 2007-2012, by country of origin</w:t>
      </w: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spacing w:after="0" w:line="288" w:lineRule="auto"/>
        <w:rPr>
          <w:rFonts w:ascii="Times New Roman" w:hAnsi="Times New Roman" w:cs="Times New Roman"/>
          <w:sz w:val="20"/>
          <w:szCs w:val="20"/>
        </w:rPr>
      </w:pPr>
    </w:p>
    <w:p w:rsidR="001F0857" w:rsidRDefault="001F0857" w:rsidP="001F0857">
      <w:pPr>
        <w:pStyle w:val="Caption"/>
        <w:spacing w:line="276" w:lineRule="auto"/>
        <w:jc w:val="center"/>
        <w:rPr>
          <w:rFonts w:cs="Times New Roman"/>
          <w:b w:val="0"/>
          <w:sz w:val="24"/>
          <w:szCs w:val="24"/>
        </w:rPr>
      </w:pPr>
    </w:p>
    <w:p w:rsidR="001F0857" w:rsidRPr="005F0D28" w:rsidRDefault="001F0857" w:rsidP="001F0857">
      <w:pPr>
        <w:spacing w:after="0"/>
        <w:jc w:val="center"/>
        <w:rPr>
          <w:rFonts w:ascii="Times New Roman" w:hAnsi="Times New Roman" w:cs="Times New Roman"/>
        </w:rPr>
      </w:pPr>
      <w:r w:rsidRPr="005F0D28">
        <w:rPr>
          <w:rFonts w:ascii="Times New Roman" w:hAnsi="Times New Roman" w:cs="Times New Roman"/>
          <w:noProof/>
        </w:rPr>
        <w:drawing>
          <wp:inline distT="0" distB="0" distL="0" distR="0">
            <wp:extent cx="5899150" cy="1847850"/>
            <wp:effectExtent l="19050" t="0" r="25400" b="0"/>
            <wp:docPr id="6"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1F0857" w:rsidRPr="00905E73" w:rsidRDefault="001F0857" w:rsidP="001F0857">
      <w:pPr>
        <w:autoSpaceDE w:val="0"/>
        <w:autoSpaceDN w:val="0"/>
        <w:adjustRightInd w:val="0"/>
        <w:spacing w:after="0"/>
        <w:rPr>
          <w:rFonts w:ascii="Times New Roman" w:hAnsi="Times New Roman" w:cs="Times New Roman"/>
        </w:rPr>
      </w:pPr>
      <w:r w:rsidRPr="00905E73">
        <w:rPr>
          <w:rFonts w:ascii="Times New Roman" w:hAnsi="Times New Roman" w:cs="Times New Roman"/>
          <w:b/>
        </w:rPr>
        <w:t>Source</w:t>
      </w:r>
      <w:r w:rsidRPr="005F0D28">
        <w:rPr>
          <w:rFonts w:ascii="Times New Roman" w:hAnsi="Times New Roman" w:cs="Times New Roman"/>
        </w:rPr>
        <w:t>: OECD, 2014 own calculation</w:t>
      </w:r>
    </w:p>
    <w:p w:rsidR="001F0857" w:rsidRPr="005F0D28" w:rsidRDefault="001F0857" w:rsidP="001F0857">
      <w:pPr>
        <w:pStyle w:val="Caption"/>
        <w:spacing w:after="240" w:line="276" w:lineRule="auto"/>
        <w:rPr>
          <w:rFonts w:cs="Times New Roman"/>
          <w:b w:val="0"/>
          <w:sz w:val="24"/>
          <w:szCs w:val="24"/>
        </w:rPr>
      </w:pPr>
      <w:r w:rsidRPr="00905E73">
        <w:rPr>
          <w:rFonts w:cs="Times New Roman"/>
          <w:sz w:val="24"/>
          <w:szCs w:val="24"/>
        </w:rPr>
        <w:t xml:space="preserve">Figure </w:t>
      </w:r>
      <w:r w:rsidRPr="00905E73">
        <w:rPr>
          <w:rFonts w:cs="Times New Roman"/>
          <w:sz w:val="24"/>
          <w:szCs w:val="24"/>
        </w:rPr>
        <w:fldChar w:fldCharType="begin"/>
      </w:r>
      <w:r w:rsidRPr="00905E73">
        <w:rPr>
          <w:rFonts w:cs="Times New Roman"/>
          <w:sz w:val="24"/>
          <w:szCs w:val="24"/>
        </w:rPr>
        <w:instrText xml:space="preserve"> SEQ Figure \* ARABIC </w:instrText>
      </w:r>
      <w:r w:rsidRPr="00905E73">
        <w:rPr>
          <w:rFonts w:cs="Times New Roman"/>
          <w:sz w:val="24"/>
          <w:szCs w:val="24"/>
        </w:rPr>
        <w:fldChar w:fldCharType="separate"/>
      </w:r>
      <w:r w:rsidRPr="00905E73">
        <w:rPr>
          <w:rFonts w:cs="Times New Roman"/>
          <w:noProof/>
          <w:sz w:val="24"/>
          <w:szCs w:val="24"/>
        </w:rPr>
        <w:t>2</w:t>
      </w:r>
      <w:r w:rsidRPr="00905E73">
        <w:rPr>
          <w:rFonts w:cs="Times New Roman"/>
          <w:sz w:val="24"/>
          <w:szCs w:val="24"/>
        </w:rPr>
        <w:fldChar w:fldCharType="end"/>
      </w:r>
      <w:r w:rsidRPr="005F0D28">
        <w:rPr>
          <w:rFonts w:cs="Times New Roman"/>
          <w:b w:val="0"/>
          <w:sz w:val="24"/>
          <w:szCs w:val="24"/>
        </w:rPr>
        <w:t>: Ratio of potential-to-realized level of Macedonian inward FDI-stock in the year 2007and 2010, by country of origin</w:t>
      </w:r>
    </w:p>
    <w:p w:rsidR="001F0857" w:rsidRPr="00905E73" w:rsidRDefault="001F0857" w:rsidP="001F0857">
      <w:pPr>
        <w:spacing w:after="0" w:line="288" w:lineRule="auto"/>
        <w:rPr>
          <w:rFonts w:ascii="Times New Roman" w:hAnsi="Times New Roman" w:cs="Times New Roman"/>
          <w:sz w:val="20"/>
          <w:szCs w:val="20"/>
        </w:rPr>
      </w:pPr>
    </w:p>
    <w:p w:rsidR="00AD7310" w:rsidRDefault="00AD7310"/>
    <w:sectPr w:rsidR="00AD731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IOAIP+TimesNewRoman">
    <w:altName w:val="Times New Roman"/>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imesNewRomanPSMT">
    <w:altName w:val="Arial Unicode MS"/>
    <w:panose1 w:val="00000000000000000000"/>
    <w:charset w:val="81"/>
    <w:family w:val="auto"/>
    <w:notTrueType/>
    <w:pitch w:val="default"/>
    <w:sig w:usb0="00000003" w:usb1="09060000" w:usb2="00000010" w:usb3="00000000" w:csb0="00080001"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5930834"/>
      <w:docPartObj>
        <w:docPartGallery w:val="Page Numbers (Top of Page)"/>
        <w:docPartUnique/>
      </w:docPartObj>
    </w:sdtPr>
    <w:sdtContent>
      <w:p w:rsidR="001F0857" w:rsidRDefault="001F0857">
        <w:pPr>
          <w:pStyle w:val="Header"/>
          <w:jc w:val="right"/>
        </w:pPr>
        <w:fldSimple w:instr=" PAGE   \* MERGEFORMAT ">
          <w:r>
            <w:rPr>
              <w:noProof/>
            </w:rPr>
            <w:t>8</w:t>
          </w:r>
        </w:fldSimple>
      </w:p>
    </w:sdtContent>
  </w:sdt>
  <w:p w:rsidR="001F0857" w:rsidRDefault="001F0857" w:rsidP="00930C09">
    <w:pPr>
      <w:pStyle w:val="Header"/>
      <w:tabs>
        <w:tab w:val="clear" w:pos="4680"/>
        <w:tab w:val="clear" w:pos="9360"/>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857" w:rsidRDefault="001F0857" w:rsidP="00930C09">
    <w:pPr>
      <w:pStyle w:val="Header"/>
      <w:tabs>
        <w:tab w:val="clear" w:pos="4680"/>
        <w:tab w:val="clear" w:pos="9360"/>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9"/>
    <w:lvl w:ilvl="0">
      <w:start w:val="1"/>
      <w:numFmt w:val="bullet"/>
      <w:lvlText w:val=""/>
      <w:lvlJc w:val="left"/>
      <w:pPr>
        <w:tabs>
          <w:tab w:val="num" w:pos="360"/>
        </w:tabs>
        <w:ind w:left="360" w:hanging="360"/>
      </w:pPr>
      <w:rPr>
        <w:rFonts w:ascii="Symbol" w:hAnsi="Symbol" w:cs="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cs="Wingdings"/>
      </w:rPr>
    </w:lvl>
    <w:lvl w:ilvl="3">
      <w:start w:val="1"/>
      <w:numFmt w:val="bullet"/>
      <w:lvlText w:val=""/>
      <w:lvlJc w:val="left"/>
      <w:pPr>
        <w:tabs>
          <w:tab w:val="num" w:pos="2520"/>
        </w:tabs>
        <w:ind w:left="2520" w:hanging="360"/>
      </w:pPr>
      <w:rPr>
        <w:rFonts w:ascii="Symbol" w:hAnsi="Symbol" w:cs="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cs="Wingdings"/>
      </w:rPr>
    </w:lvl>
    <w:lvl w:ilvl="6">
      <w:start w:val="1"/>
      <w:numFmt w:val="bullet"/>
      <w:lvlText w:val=""/>
      <w:lvlJc w:val="left"/>
      <w:pPr>
        <w:tabs>
          <w:tab w:val="num" w:pos="4680"/>
        </w:tabs>
        <w:ind w:left="4680" w:hanging="360"/>
      </w:pPr>
      <w:rPr>
        <w:rFonts w:ascii="Symbol" w:hAnsi="Symbol" w:cs="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cs="Wingdings"/>
      </w:rPr>
    </w:lvl>
  </w:abstractNum>
  <w:abstractNum w:abstractNumId="1">
    <w:nsid w:val="057A48F4"/>
    <w:multiLevelType w:val="hybridMultilevel"/>
    <w:tmpl w:val="78DC367E"/>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
    <w:nsid w:val="07DF2160"/>
    <w:multiLevelType w:val="multilevel"/>
    <w:tmpl w:val="8CBA4E48"/>
    <w:lvl w:ilvl="0">
      <w:start w:val="1"/>
      <w:numFmt w:val="decimal"/>
      <w:lvlText w:val="%1."/>
      <w:lvlJc w:val="left"/>
      <w:pPr>
        <w:tabs>
          <w:tab w:val="num" w:pos="720"/>
        </w:tabs>
        <w:ind w:left="720" w:hanging="360"/>
      </w:pPr>
      <w:rPr>
        <w:b/>
        <w:bCs/>
      </w:rPr>
    </w:lvl>
    <w:lvl w:ilvl="1">
      <w:start w:val="1"/>
      <w:numFmt w:val="decimal"/>
      <w:isLgl/>
      <w:lvlText w:val="%1.%2"/>
      <w:lvlJc w:val="left"/>
      <w:pPr>
        <w:ind w:left="720" w:hanging="360"/>
      </w:pPr>
      <w:rPr>
        <w:rFonts w:hint="default"/>
      </w:rPr>
    </w:lvl>
    <w:lvl w:ilvl="2">
      <w:start w:val="1"/>
      <w:numFmt w:val="decimal"/>
      <w:isLgl/>
      <w:lvlText w:val="%1.%2.%3"/>
      <w:lvlJc w:val="left"/>
      <w:pPr>
        <w:ind w:left="144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1C6D34F9"/>
    <w:multiLevelType w:val="hybridMultilevel"/>
    <w:tmpl w:val="E37C9C44"/>
    <w:lvl w:ilvl="0" w:tplc="D422CAAE">
      <w:start w:val="1"/>
      <w:numFmt w:val="decimal"/>
      <w:lvlText w:val="%1."/>
      <w:lvlJc w:val="left"/>
      <w:pPr>
        <w:tabs>
          <w:tab w:val="num" w:pos="430"/>
        </w:tabs>
        <w:ind w:left="430" w:hanging="360"/>
      </w:pPr>
      <w:rPr>
        <w:b/>
        <w:bCs/>
      </w:rPr>
    </w:lvl>
    <w:lvl w:ilvl="1" w:tplc="12D6E094" w:tentative="1">
      <w:start w:val="1"/>
      <w:numFmt w:val="lowerLetter"/>
      <w:lvlText w:val="%2."/>
      <w:lvlJc w:val="left"/>
      <w:pPr>
        <w:tabs>
          <w:tab w:val="num" w:pos="1150"/>
        </w:tabs>
        <w:ind w:left="1150" w:hanging="360"/>
      </w:pPr>
    </w:lvl>
    <w:lvl w:ilvl="2" w:tplc="100039BC" w:tentative="1">
      <w:start w:val="1"/>
      <w:numFmt w:val="lowerRoman"/>
      <w:lvlText w:val="%3."/>
      <w:lvlJc w:val="right"/>
      <w:pPr>
        <w:tabs>
          <w:tab w:val="num" w:pos="1870"/>
        </w:tabs>
        <w:ind w:left="1870" w:hanging="180"/>
      </w:pPr>
    </w:lvl>
    <w:lvl w:ilvl="3" w:tplc="2AC6500E" w:tentative="1">
      <w:start w:val="1"/>
      <w:numFmt w:val="decimal"/>
      <w:lvlText w:val="%4."/>
      <w:lvlJc w:val="left"/>
      <w:pPr>
        <w:tabs>
          <w:tab w:val="num" w:pos="2590"/>
        </w:tabs>
        <w:ind w:left="2590" w:hanging="360"/>
      </w:pPr>
    </w:lvl>
    <w:lvl w:ilvl="4" w:tplc="C14E83B4" w:tentative="1">
      <w:start w:val="1"/>
      <w:numFmt w:val="lowerLetter"/>
      <w:lvlText w:val="%5."/>
      <w:lvlJc w:val="left"/>
      <w:pPr>
        <w:tabs>
          <w:tab w:val="num" w:pos="3310"/>
        </w:tabs>
        <w:ind w:left="3310" w:hanging="360"/>
      </w:pPr>
    </w:lvl>
    <w:lvl w:ilvl="5" w:tplc="05F4D4A8" w:tentative="1">
      <w:start w:val="1"/>
      <w:numFmt w:val="lowerRoman"/>
      <w:lvlText w:val="%6."/>
      <w:lvlJc w:val="right"/>
      <w:pPr>
        <w:tabs>
          <w:tab w:val="num" w:pos="4030"/>
        </w:tabs>
        <w:ind w:left="4030" w:hanging="180"/>
      </w:pPr>
    </w:lvl>
    <w:lvl w:ilvl="6" w:tplc="E274FF32" w:tentative="1">
      <w:start w:val="1"/>
      <w:numFmt w:val="decimal"/>
      <w:lvlText w:val="%7."/>
      <w:lvlJc w:val="left"/>
      <w:pPr>
        <w:tabs>
          <w:tab w:val="num" w:pos="4750"/>
        </w:tabs>
        <w:ind w:left="4750" w:hanging="360"/>
      </w:pPr>
    </w:lvl>
    <w:lvl w:ilvl="7" w:tplc="CB24ACDE" w:tentative="1">
      <w:start w:val="1"/>
      <w:numFmt w:val="lowerLetter"/>
      <w:lvlText w:val="%8."/>
      <w:lvlJc w:val="left"/>
      <w:pPr>
        <w:tabs>
          <w:tab w:val="num" w:pos="5470"/>
        </w:tabs>
        <w:ind w:left="5470" w:hanging="360"/>
      </w:pPr>
    </w:lvl>
    <w:lvl w:ilvl="8" w:tplc="3364F7E4" w:tentative="1">
      <w:start w:val="1"/>
      <w:numFmt w:val="lowerRoman"/>
      <w:lvlText w:val="%9."/>
      <w:lvlJc w:val="right"/>
      <w:pPr>
        <w:tabs>
          <w:tab w:val="num" w:pos="6190"/>
        </w:tabs>
        <w:ind w:left="6190" w:hanging="180"/>
      </w:pPr>
    </w:lvl>
  </w:abstractNum>
  <w:abstractNum w:abstractNumId="4">
    <w:nsid w:val="29E5628A"/>
    <w:multiLevelType w:val="multilevel"/>
    <w:tmpl w:val="E66C7F2C"/>
    <w:lvl w:ilvl="0">
      <w:start w:val="1"/>
      <w:numFmt w:val="decimal"/>
      <w:lvlText w:val="%1."/>
      <w:lvlJc w:val="left"/>
      <w:pPr>
        <w:ind w:left="720" w:hanging="360"/>
      </w:pPr>
    </w:lvl>
    <w:lvl w:ilvl="1">
      <w:start w:val="1"/>
      <w:numFmt w:val="decimal"/>
      <w:isLgl/>
      <w:lvlText w:val="%1.%2"/>
      <w:lvlJc w:val="left"/>
      <w:pPr>
        <w:ind w:left="1080" w:hanging="54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5">
    <w:nsid w:val="2B673A17"/>
    <w:multiLevelType w:val="multilevel"/>
    <w:tmpl w:val="DDFA44EC"/>
    <w:lvl w:ilvl="0">
      <w:start w:val="1"/>
      <w:numFmt w:val="decimal"/>
      <w:pStyle w:val="Heading1"/>
      <w:lvlText w:val="%1"/>
      <w:lvlJc w:val="left"/>
      <w:pPr>
        <w:ind w:left="432" w:hanging="432"/>
      </w:pPr>
      <w:rPr>
        <w:rFonts w:ascii="Times New Roman" w:hAnsi="Times New Roman" w:cs="Times New Roman" w:hint="default"/>
        <w:sz w:val="24"/>
        <w:szCs w:val="24"/>
      </w:rPr>
    </w:lvl>
    <w:lvl w:ilvl="1">
      <w:start w:val="1"/>
      <w:numFmt w:val="decimal"/>
      <w:pStyle w:val="Heading2"/>
      <w:lvlText w:val="%1.%2"/>
      <w:lvlJc w:val="left"/>
      <w:pPr>
        <w:ind w:left="1026" w:hanging="576"/>
      </w:pPr>
      <w:rPr>
        <w:sz w:val="28"/>
        <w:szCs w:val="28"/>
      </w:rPr>
    </w:lvl>
    <w:lvl w:ilvl="2">
      <w:start w:val="1"/>
      <w:numFmt w:val="decimal"/>
      <w:pStyle w:val="Heading3"/>
      <w:lvlText w:val="%1.%2.%3"/>
      <w:lvlJc w:val="left"/>
      <w:pPr>
        <w:ind w:left="1080" w:hanging="720"/>
      </w:pPr>
      <w:rPr>
        <w:rFonts w:ascii="Times New Roman" w:hAnsi="Times New Roman" w:cs="Times New Roman" w:hint="default"/>
        <w:i w: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CDD5581"/>
    <w:multiLevelType w:val="hybridMultilevel"/>
    <w:tmpl w:val="4A5E7F5C"/>
    <w:lvl w:ilvl="0" w:tplc="02AA80A8">
      <w:start w:val="1"/>
      <w:numFmt w:val="decimal"/>
      <w:lvlText w:val="%1."/>
      <w:lvlJc w:val="left"/>
      <w:pPr>
        <w:tabs>
          <w:tab w:val="num" w:pos="720"/>
        </w:tabs>
        <w:ind w:left="720" w:hanging="360"/>
      </w:pPr>
      <w:rPr>
        <w:b/>
        <w:bCs/>
      </w:rPr>
    </w:lvl>
    <w:lvl w:ilvl="1" w:tplc="2B8052A8">
      <w:start w:val="1"/>
      <w:numFmt w:val="decimal"/>
      <w:lvlText w:val="%2)"/>
      <w:lvlJc w:val="left"/>
      <w:pPr>
        <w:tabs>
          <w:tab w:val="num" w:pos="1440"/>
        </w:tabs>
        <w:ind w:left="1440" w:hanging="360"/>
      </w:pPr>
      <w:rPr>
        <w:rFonts w:hint="default"/>
      </w:rPr>
    </w:lvl>
    <w:lvl w:ilvl="2" w:tplc="8240789E" w:tentative="1">
      <w:start w:val="1"/>
      <w:numFmt w:val="lowerRoman"/>
      <w:lvlText w:val="%3."/>
      <w:lvlJc w:val="right"/>
      <w:pPr>
        <w:tabs>
          <w:tab w:val="num" w:pos="2160"/>
        </w:tabs>
        <w:ind w:left="2160" w:hanging="180"/>
      </w:pPr>
    </w:lvl>
    <w:lvl w:ilvl="3" w:tplc="A936FDDA" w:tentative="1">
      <w:start w:val="1"/>
      <w:numFmt w:val="decimal"/>
      <w:lvlText w:val="%4."/>
      <w:lvlJc w:val="left"/>
      <w:pPr>
        <w:tabs>
          <w:tab w:val="num" w:pos="2880"/>
        </w:tabs>
        <w:ind w:left="2880" w:hanging="360"/>
      </w:pPr>
    </w:lvl>
    <w:lvl w:ilvl="4" w:tplc="20885644" w:tentative="1">
      <w:start w:val="1"/>
      <w:numFmt w:val="lowerLetter"/>
      <w:lvlText w:val="%5."/>
      <w:lvlJc w:val="left"/>
      <w:pPr>
        <w:tabs>
          <w:tab w:val="num" w:pos="3600"/>
        </w:tabs>
        <w:ind w:left="3600" w:hanging="360"/>
      </w:pPr>
    </w:lvl>
    <w:lvl w:ilvl="5" w:tplc="FBDCDC6E" w:tentative="1">
      <w:start w:val="1"/>
      <w:numFmt w:val="lowerRoman"/>
      <w:lvlText w:val="%6."/>
      <w:lvlJc w:val="right"/>
      <w:pPr>
        <w:tabs>
          <w:tab w:val="num" w:pos="4320"/>
        </w:tabs>
        <w:ind w:left="4320" w:hanging="180"/>
      </w:pPr>
    </w:lvl>
    <w:lvl w:ilvl="6" w:tplc="2C703E32" w:tentative="1">
      <w:start w:val="1"/>
      <w:numFmt w:val="decimal"/>
      <w:lvlText w:val="%7."/>
      <w:lvlJc w:val="left"/>
      <w:pPr>
        <w:tabs>
          <w:tab w:val="num" w:pos="5040"/>
        </w:tabs>
        <w:ind w:left="5040" w:hanging="360"/>
      </w:pPr>
    </w:lvl>
    <w:lvl w:ilvl="7" w:tplc="8B70C2C4" w:tentative="1">
      <w:start w:val="1"/>
      <w:numFmt w:val="lowerLetter"/>
      <w:lvlText w:val="%8."/>
      <w:lvlJc w:val="left"/>
      <w:pPr>
        <w:tabs>
          <w:tab w:val="num" w:pos="5760"/>
        </w:tabs>
        <w:ind w:left="5760" w:hanging="360"/>
      </w:pPr>
    </w:lvl>
    <w:lvl w:ilvl="8" w:tplc="89A618A0" w:tentative="1">
      <w:start w:val="1"/>
      <w:numFmt w:val="lowerRoman"/>
      <w:lvlText w:val="%9."/>
      <w:lvlJc w:val="right"/>
      <w:pPr>
        <w:tabs>
          <w:tab w:val="num" w:pos="6480"/>
        </w:tabs>
        <w:ind w:left="6480" w:hanging="180"/>
      </w:pPr>
    </w:lvl>
  </w:abstractNum>
  <w:abstractNum w:abstractNumId="7">
    <w:nsid w:val="35263CB1"/>
    <w:multiLevelType w:val="multilevel"/>
    <w:tmpl w:val="06EAAFCC"/>
    <w:lvl w:ilvl="0">
      <w:start w:val="1"/>
      <w:numFmt w:val="decimal"/>
      <w:lvlText w:val="%1."/>
      <w:lvlJc w:val="left"/>
      <w:pPr>
        <w:tabs>
          <w:tab w:val="num" w:pos="720"/>
        </w:tabs>
        <w:ind w:left="720" w:hanging="360"/>
      </w:pPr>
      <w:rPr>
        <w:b/>
        <w:bCs/>
      </w:rPr>
    </w:lvl>
    <w:lvl w:ilvl="1">
      <w:start w:val="5"/>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36BD280C"/>
    <w:multiLevelType w:val="hybridMultilevel"/>
    <w:tmpl w:val="D6D8A70C"/>
    <w:lvl w:ilvl="0" w:tplc="8C30A854">
      <w:start w:val="1"/>
      <w:numFmt w:val="decimal"/>
      <w:lvlText w:val="%1."/>
      <w:lvlJc w:val="left"/>
      <w:pPr>
        <w:tabs>
          <w:tab w:val="num" w:pos="720"/>
        </w:tabs>
        <w:ind w:left="720" w:hanging="360"/>
      </w:pPr>
      <w:rPr>
        <w:b/>
        <w:bCs/>
      </w:rPr>
    </w:lvl>
    <w:lvl w:ilvl="1" w:tplc="45ECCB10" w:tentative="1">
      <w:start w:val="1"/>
      <w:numFmt w:val="lowerLetter"/>
      <w:lvlText w:val="%2."/>
      <w:lvlJc w:val="left"/>
      <w:pPr>
        <w:tabs>
          <w:tab w:val="num" w:pos="1440"/>
        </w:tabs>
        <w:ind w:left="1440" w:hanging="360"/>
      </w:pPr>
    </w:lvl>
    <w:lvl w:ilvl="2" w:tplc="E286D92A" w:tentative="1">
      <w:start w:val="1"/>
      <w:numFmt w:val="lowerRoman"/>
      <w:lvlText w:val="%3."/>
      <w:lvlJc w:val="right"/>
      <w:pPr>
        <w:tabs>
          <w:tab w:val="num" w:pos="2160"/>
        </w:tabs>
        <w:ind w:left="2160" w:hanging="180"/>
      </w:pPr>
    </w:lvl>
    <w:lvl w:ilvl="3" w:tplc="A66019AE" w:tentative="1">
      <w:start w:val="1"/>
      <w:numFmt w:val="decimal"/>
      <w:lvlText w:val="%4."/>
      <w:lvlJc w:val="left"/>
      <w:pPr>
        <w:tabs>
          <w:tab w:val="num" w:pos="2880"/>
        </w:tabs>
        <w:ind w:left="2880" w:hanging="360"/>
      </w:pPr>
    </w:lvl>
    <w:lvl w:ilvl="4" w:tplc="778252DA" w:tentative="1">
      <w:start w:val="1"/>
      <w:numFmt w:val="lowerLetter"/>
      <w:lvlText w:val="%5."/>
      <w:lvlJc w:val="left"/>
      <w:pPr>
        <w:tabs>
          <w:tab w:val="num" w:pos="3600"/>
        </w:tabs>
        <w:ind w:left="3600" w:hanging="360"/>
      </w:pPr>
    </w:lvl>
    <w:lvl w:ilvl="5" w:tplc="D910C50C" w:tentative="1">
      <w:start w:val="1"/>
      <w:numFmt w:val="lowerRoman"/>
      <w:lvlText w:val="%6."/>
      <w:lvlJc w:val="right"/>
      <w:pPr>
        <w:tabs>
          <w:tab w:val="num" w:pos="4320"/>
        </w:tabs>
        <w:ind w:left="4320" w:hanging="180"/>
      </w:pPr>
    </w:lvl>
    <w:lvl w:ilvl="6" w:tplc="F0A23504" w:tentative="1">
      <w:start w:val="1"/>
      <w:numFmt w:val="decimal"/>
      <w:lvlText w:val="%7."/>
      <w:lvlJc w:val="left"/>
      <w:pPr>
        <w:tabs>
          <w:tab w:val="num" w:pos="5040"/>
        </w:tabs>
        <w:ind w:left="5040" w:hanging="360"/>
      </w:pPr>
    </w:lvl>
    <w:lvl w:ilvl="7" w:tplc="2A0449A6" w:tentative="1">
      <w:start w:val="1"/>
      <w:numFmt w:val="lowerLetter"/>
      <w:lvlText w:val="%8."/>
      <w:lvlJc w:val="left"/>
      <w:pPr>
        <w:tabs>
          <w:tab w:val="num" w:pos="5760"/>
        </w:tabs>
        <w:ind w:left="5760" w:hanging="360"/>
      </w:pPr>
    </w:lvl>
    <w:lvl w:ilvl="8" w:tplc="DB3E8E9E" w:tentative="1">
      <w:start w:val="1"/>
      <w:numFmt w:val="lowerRoman"/>
      <w:lvlText w:val="%9."/>
      <w:lvlJc w:val="right"/>
      <w:pPr>
        <w:tabs>
          <w:tab w:val="num" w:pos="6480"/>
        </w:tabs>
        <w:ind w:left="6480" w:hanging="180"/>
      </w:pPr>
    </w:lvl>
  </w:abstractNum>
  <w:abstractNum w:abstractNumId="9">
    <w:nsid w:val="37FD1D5B"/>
    <w:multiLevelType w:val="hybridMultilevel"/>
    <w:tmpl w:val="B7E6A5E6"/>
    <w:lvl w:ilvl="0" w:tplc="75909DD0">
      <w:start w:val="1"/>
      <w:numFmt w:val="decimal"/>
      <w:lvlText w:val="%1."/>
      <w:lvlJc w:val="left"/>
      <w:pPr>
        <w:tabs>
          <w:tab w:val="num" w:pos="720"/>
        </w:tabs>
        <w:ind w:left="720" w:hanging="360"/>
      </w:pPr>
    </w:lvl>
    <w:lvl w:ilvl="1" w:tplc="A2BA3E9E">
      <w:start w:val="1"/>
      <w:numFmt w:val="decimal"/>
      <w:lvlText w:val="%2."/>
      <w:lvlJc w:val="left"/>
      <w:pPr>
        <w:tabs>
          <w:tab w:val="num" w:pos="1440"/>
        </w:tabs>
        <w:ind w:left="1440" w:hanging="360"/>
      </w:pPr>
      <w:rPr>
        <w:b/>
        <w:bCs/>
      </w:rPr>
    </w:lvl>
    <w:lvl w:ilvl="2" w:tplc="8D848CF8" w:tentative="1">
      <w:start w:val="1"/>
      <w:numFmt w:val="lowerRoman"/>
      <w:lvlText w:val="%3."/>
      <w:lvlJc w:val="right"/>
      <w:pPr>
        <w:tabs>
          <w:tab w:val="num" w:pos="2160"/>
        </w:tabs>
        <w:ind w:left="2160" w:hanging="180"/>
      </w:pPr>
    </w:lvl>
    <w:lvl w:ilvl="3" w:tplc="865ACE0C" w:tentative="1">
      <w:start w:val="1"/>
      <w:numFmt w:val="decimal"/>
      <w:lvlText w:val="%4."/>
      <w:lvlJc w:val="left"/>
      <w:pPr>
        <w:tabs>
          <w:tab w:val="num" w:pos="2880"/>
        </w:tabs>
        <w:ind w:left="2880" w:hanging="360"/>
      </w:pPr>
    </w:lvl>
    <w:lvl w:ilvl="4" w:tplc="1C2C353E" w:tentative="1">
      <w:start w:val="1"/>
      <w:numFmt w:val="lowerLetter"/>
      <w:lvlText w:val="%5."/>
      <w:lvlJc w:val="left"/>
      <w:pPr>
        <w:tabs>
          <w:tab w:val="num" w:pos="3600"/>
        </w:tabs>
        <w:ind w:left="3600" w:hanging="360"/>
      </w:pPr>
    </w:lvl>
    <w:lvl w:ilvl="5" w:tplc="F7C04946" w:tentative="1">
      <w:start w:val="1"/>
      <w:numFmt w:val="lowerRoman"/>
      <w:lvlText w:val="%6."/>
      <w:lvlJc w:val="right"/>
      <w:pPr>
        <w:tabs>
          <w:tab w:val="num" w:pos="4320"/>
        </w:tabs>
        <w:ind w:left="4320" w:hanging="180"/>
      </w:pPr>
    </w:lvl>
    <w:lvl w:ilvl="6" w:tplc="85208F04" w:tentative="1">
      <w:start w:val="1"/>
      <w:numFmt w:val="decimal"/>
      <w:lvlText w:val="%7."/>
      <w:lvlJc w:val="left"/>
      <w:pPr>
        <w:tabs>
          <w:tab w:val="num" w:pos="5040"/>
        </w:tabs>
        <w:ind w:left="5040" w:hanging="360"/>
      </w:pPr>
    </w:lvl>
    <w:lvl w:ilvl="7" w:tplc="F0769752" w:tentative="1">
      <w:start w:val="1"/>
      <w:numFmt w:val="lowerLetter"/>
      <w:lvlText w:val="%8."/>
      <w:lvlJc w:val="left"/>
      <w:pPr>
        <w:tabs>
          <w:tab w:val="num" w:pos="5760"/>
        </w:tabs>
        <w:ind w:left="5760" w:hanging="360"/>
      </w:pPr>
    </w:lvl>
    <w:lvl w:ilvl="8" w:tplc="CC94DBCE" w:tentative="1">
      <w:start w:val="1"/>
      <w:numFmt w:val="lowerRoman"/>
      <w:lvlText w:val="%9."/>
      <w:lvlJc w:val="right"/>
      <w:pPr>
        <w:tabs>
          <w:tab w:val="num" w:pos="6480"/>
        </w:tabs>
        <w:ind w:left="6480" w:hanging="180"/>
      </w:pPr>
    </w:lvl>
  </w:abstractNum>
  <w:abstractNum w:abstractNumId="10">
    <w:nsid w:val="79E926D7"/>
    <w:multiLevelType w:val="hybridMultilevel"/>
    <w:tmpl w:val="93E435A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7A7F1D22"/>
    <w:multiLevelType w:val="hybridMultilevel"/>
    <w:tmpl w:val="CB9A8D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B855E42"/>
    <w:multiLevelType w:val="hybridMultilevel"/>
    <w:tmpl w:val="0978A5A2"/>
    <w:lvl w:ilvl="0" w:tplc="BD94860C">
      <w:start w:val="1"/>
      <w:numFmt w:val="decimal"/>
      <w:lvlText w:val="%1."/>
      <w:lvlJc w:val="left"/>
      <w:pPr>
        <w:ind w:left="720" w:hanging="360"/>
      </w:pPr>
    </w:lvl>
    <w:lvl w:ilvl="1" w:tplc="0E460050">
      <w:start w:val="1"/>
      <w:numFmt w:val="decimal"/>
      <w:lvlText w:val="%2."/>
      <w:lvlJc w:val="left"/>
      <w:pPr>
        <w:tabs>
          <w:tab w:val="num" w:pos="1440"/>
        </w:tabs>
        <w:ind w:left="1440" w:hanging="360"/>
      </w:pPr>
    </w:lvl>
    <w:lvl w:ilvl="2" w:tplc="76925848">
      <w:start w:val="1"/>
      <w:numFmt w:val="decimal"/>
      <w:lvlText w:val="%3."/>
      <w:lvlJc w:val="left"/>
      <w:pPr>
        <w:tabs>
          <w:tab w:val="num" w:pos="2160"/>
        </w:tabs>
        <w:ind w:left="2160" w:hanging="360"/>
      </w:pPr>
    </w:lvl>
    <w:lvl w:ilvl="3" w:tplc="1E3C44CC">
      <w:start w:val="1"/>
      <w:numFmt w:val="decimal"/>
      <w:lvlText w:val="%4."/>
      <w:lvlJc w:val="left"/>
      <w:pPr>
        <w:tabs>
          <w:tab w:val="num" w:pos="2880"/>
        </w:tabs>
        <w:ind w:left="2880" w:hanging="360"/>
      </w:pPr>
    </w:lvl>
    <w:lvl w:ilvl="4" w:tplc="95E032E8">
      <w:start w:val="1"/>
      <w:numFmt w:val="decimal"/>
      <w:lvlText w:val="%5."/>
      <w:lvlJc w:val="left"/>
      <w:pPr>
        <w:tabs>
          <w:tab w:val="num" w:pos="3600"/>
        </w:tabs>
        <w:ind w:left="3600" w:hanging="360"/>
      </w:pPr>
    </w:lvl>
    <w:lvl w:ilvl="5" w:tplc="4E1AD0D2">
      <w:start w:val="1"/>
      <w:numFmt w:val="decimal"/>
      <w:lvlText w:val="%6."/>
      <w:lvlJc w:val="left"/>
      <w:pPr>
        <w:tabs>
          <w:tab w:val="num" w:pos="4320"/>
        </w:tabs>
        <w:ind w:left="4320" w:hanging="360"/>
      </w:pPr>
    </w:lvl>
    <w:lvl w:ilvl="6" w:tplc="83C8323A">
      <w:start w:val="1"/>
      <w:numFmt w:val="decimal"/>
      <w:lvlText w:val="%7."/>
      <w:lvlJc w:val="left"/>
      <w:pPr>
        <w:tabs>
          <w:tab w:val="num" w:pos="5040"/>
        </w:tabs>
        <w:ind w:left="5040" w:hanging="360"/>
      </w:pPr>
    </w:lvl>
    <w:lvl w:ilvl="7" w:tplc="54DCFE70">
      <w:start w:val="1"/>
      <w:numFmt w:val="decimal"/>
      <w:lvlText w:val="%8."/>
      <w:lvlJc w:val="left"/>
      <w:pPr>
        <w:tabs>
          <w:tab w:val="num" w:pos="5760"/>
        </w:tabs>
        <w:ind w:left="5760" w:hanging="360"/>
      </w:pPr>
    </w:lvl>
    <w:lvl w:ilvl="8" w:tplc="C1184A48">
      <w:start w:val="1"/>
      <w:numFmt w:val="decimal"/>
      <w:lvlText w:val="%9."/>
      <w:lvlJc w:val="left"/>
      <w:pPr>
        <w:tabs>
          <w:tab w:val="num" w:pos="6480"/>
        </w:tabs>
        <w:ind w:left="6480" w:hanging="360"/>
      </w:pPr>
    </w:lvl>
  </w:abstractNum>
  <w:num w:numId="1">
    <w:abstractNumId w:val="9"/>
  </w:num>
  <w:num w:numId="2">
    <w:abstractNumId w:val="7"/>
  </w:num>
  <w:num w:numId="3">
    <w:abstractNumId w:val="2"/>
  </w:num>
  <w:num w:numId="4">
    <w:abstractNumId w:val="3"/>
  </w:num>
  <w:num w:numId="5">
    <w:abstractNumId w:val="8"/>
  </w:num>
  <w:num w:numId="6">
    <w:abstractNumId w:val="6"/>
  </w:num>
  <w:num w:numId="7">
    <w:abstractNumId w:val="1"/>
  </w:num>
  <w:num w:numId="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5"/>
  </w:num>
  <w:num w:numId="11">
    <w:abstractNumId w:val="10"/>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footnotePr>
    <w:pos w:val="beneathText"/>
  </w:footnotePr>
  <w:compat>
    <w:useFELayout/>
  </w:compat>
  <w:rsids>
    <w:rsidRoot w:val="001F0857"/>
    <w:rsid w:val="001F0857"/>
    <w:rsid w:val="00AD731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caption" w:uiPriority="0" w:qFormat="1"/>
    <w:lsdException w:name="table of figures" w:uiPriority="0"/>
    <w:lsdException w:name="footnote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Subtitle" w:semiHidden="0" w:uiPriority="0" w:unhideWhenUsed="0" w:qFormat="1"/>
    <w:lsdException w:name="FollowedHyperlink" w:uiPriority="0"/>
    <w:lsdException w:name="Strong" w:semiHidden="0" w:uiPriority="0" w:unhideWhenUsed="0" w:qFormat="1"/>
    <w:lsdException w:name="Emphasis" w:semiHidden="0" w:uiPriority="20" w:unhideWhenUsed="0" w:qFormat="1"/>
    <w:lsdException w:name="Plain Text" w:uiPriority="0"/>
    <w:lsdException w:name="Normal (Web)"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Normal">
    <w:name w:val="Normal"/>
    <w:qFormat/>
  </w:style>
  <w:style w:type="paragraph" w:styleId="Heading1">
    <w:name w:val="heading 1"/>
    <w:basedOn w:val="Normal"/>
    <w:next w:val="Normal"/>
    <w:link w:val="Heading1Char"/>
    <w:qFormat/>
    <w:rsid w:val="001F0857"/>
    <w:pPr>
      <w:keepNext/>
      <w:numPr>
        <w:numId w:val="10"/>
      </w:numPr>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1F0857"/>
    <w:pPr>
      <w:keepNext/>
      <w:numPr>
        <w:ilvl w:val="1"/>
        <w:numId w:val="10"/>
      </w:numPr>
      <w:spacing w:before="240" w:after="240" w:line="24" w:lineRule="atLeast"/>
      <w:ind w:hanging="578"/>
      <w:outlineLvl w:val="1"/>
    </w:pPr>
    <w:rPr>
      <w:rFonts w:ascii="Times New Roman" w:eastAsia="Times New Roman" w:hAnsi="Times New Roman" w:cs="Times New Roman"/>
      <w:b/>
      <w:bCs/>
      <w:iCs/>
      <w:sz w:val="26"/>
      <w:szCs w:val="26"/>
      <w:lang w:val="en-GB" w:eastAsia="en-GB"/>
    </w:rPr>
  </w:style>
  <w:style w:type="paragraph" w:styleId="Heading3">
    <w:name w:val="heading 3"/>
    <w:basedOn w:val="Normal"/>
    <w:next w:val="Normal"/>
    <w:link w:val="Heading3Char"/>
    <w:qFormat/>
    <w:rsid w:val="001F0857"/>
    <w:pPr>
      <w:keepNext/>
      <w:numPr>
        <w:ilvl w:val="2"/>
        <w:numId w:val="10"/>
      </w:numPr>
      <w:spacing w:before="240" w:after="240" w:line="240" w:lineRule="auto"/>
      <w:ind w:left="1134"/>
      <w:outlineLvl w:val="2"/>
    </w:pPr>
    <w:rPr>
      <w:rFonts w:ascii="Times New Roman" w:eastAsia="Times New Roman" w:hAnsi="Times New Roman" w:cs="Times New Roman"/>
      <w:b/>
      <w:bCs/>
      <w:sz w:val="24"/>
      <w:szCs w:val="26"/>
      <w:lang w:val="en-GB"/>
    </w:rPr>
  </w:style>
  <w:style w:type="paragraph" w:styleId="Heading4">
    <w:name w:val="heading 4"/>
    <w:basedOn w:val="Normal"/>
    <w:next w:val="Normal"/>
    <w:link w:val="Heading4Char"/>
    <w:uiPriority w:val="9"/>
    <w:unhideWhenUsed/>
    <w:qFormat/>
    <w:rsid w:val="001F0857"/>
    <w:pPr>
      <w:keepNext/>
      <w:keepLines/>
      <w:numPr>
        <w:ilvl w:val="3"/>
        <w:numId w:val="10"/>
      </w:numPr>
      <w:spacing w:before="200" w:after="0" w:line="240" w:lineRule="auto"/>
      <w:outlineLvl w:val="3"/>
    </w:pPr>
    <w:rPr>
      <w:rFonts w:asciiTheme="majorHAnsi" w:eastAsiaTheme="majorEastAsia" w:hAnsiTheme="majorHAnsi" w:cstheme="majorBidi"/>
      <w:b/>
      <w:bCs/>
      <w:i/>
      <w:iCs/>
      <w:color w:val="4F81BD" w:themeColor="accent1"/>
      <w:sz w:val="20"/>
      <w:szCs w:val="20"/>
      <w:lang w:val="en-GB"/>
    </w:rPr>
  </w:style>
  <w:style w:type="paragraph" w:styleId="Heading5">
    <w:name w:val="heading 5"/>
    <w:basedOn w:val="Normal"/>
    <w:next w:val="Normal"/>
    <w:link w:val="Heading5Char"/>
    <w:uiPriority w:val="9"/>
    <w:unhideWhenUsed/>
    <w:qFormat/>
    <w:rsid w:val="001F0857"/>
    <w:pPr>
      <w:keepNext/>
      <w:keepLines/>
      <w:numPr>
        <w:ilvl w:val="4"/>
        <w:numId w:val="10"/>
      </w:numPr>
      <w:spacing w:before="200" w:after="0" w:line="240" w:lineRule="auto"/>
      <w:outlineLvl w:val="4"/>
    </w:pPr>
    <w:rPr>
      <w:rFonts w:asciiTheme="majorHAnsi" w:eastAsiaTheme="majorEastAsia" w:hAnsiTheme="majorHAnsi" w:cstheme="majorBidi"/>
      <w:color w:val="243F60" w:themeColor="accent1" w:themeShade="7F"/>
      <w:sz w:val="20"/>
      <w:szCs w:val="20"/>
      <w:lang w:val="en-GB"/>
    </w:rPr>
  </w:style>
  <w:style w:type="paragraph" w:styleId="Heading6">
    <w:name w:val="heading 6"/>
    <w:basedOn w:val="Normal"/>
    <w:next w:val="Normal"/>
    <w:link w:val="Heading6Char"/>
    <w:uiPriority w:val="9"/>
    <w:unhideWhenUsed/>
    <w:qFormat/>
    <w:rsid w:val="001F0857"/>
    <w:pPr>
      <w:keepNext/>
      <w:keepLines/>
      <w:numPr>
        <w:ilvl w:val="5"/>
        <w:numId w:val="10"/>
      </w:numPr>
      <w:spacing w:before="200" w:after="0" w:line="240" w:lineRule="auto"/>
      <w:outlineLvl w:val="5"/>
    </w:pPr>
    <w:rPr>
      <w:rFonts w:asciiTheme="majorHAnsi" w:eastAsiaTheme="majorEastAsia" w:hAnsiTheme="majorHAnsi" w:cstheme="majorBidi"/>
      <w:i/>
      <w:iCs/>
      <w:color w:val="243F60" w:themeColor="accent1" w:themeShade="7F"/>
      <w:sz w:val="20"/>
      <w:szCs w:val="20"/>
      <w:lang w:val="en-GB"/>
    </w:rPr>
  </w:style>
  <w:style w:type="paragraph" w:styleId="Heading7">
    <w:name w:val="heading 7"/>
    <w:basedOn w:val="Normal"/>
    <w:next w:val="Normal"/>
    <w:link w:val="Heading7Char"/>
    <w:uiPriority w:val="9"/>
    <w:unhideWhenUsed/>
    <w:qFormat/>
    <w:rsid w:val="001F0857"/>
    <w:pPr>
      <w:keepNext/>
      <w:keepLines/>
      <w:numPr>
        <w:ilvl w:val="6"/>
        <w:numId w:val="10"/>
      </w:numPr>
      <w:spacing w:before="200" w:after="0" w:line="240" w:lineRule="auto"/>
      <w:outlineLvl w:val="6"/>
    </w:pPr>
    <w:rPr>
      <w:rFonts w:asciiTheme="majorHAnsi" w:eastAsiaTheme="majorEastAsia" w:hAnsiTheme="majorHAnsi" w:cstheme="majorBidi"/>
      <w:i/>
      <w:iCs/>
      <w:color w:val="404040" w:themeColor="text1" w:themeTint="BF"/>
      <w:sz w:val="20"/>
      <w:szCs w:val="20"/>
      <w:lang w:val="en-GB"/>
    </w:rPr>
  </w:style>
  <w:style w:type="paragraph" w:styleId="Heading8">
    <w:name w:val="heading 8"/>
    <w:basedOn w:val="Normal"/>
    <w:next w:val="Normal"/>
    <w:link w:val="Heading8Char"/>
    <w:uiPriority w:val="9"/>
    <w:unhideWhenUsed/>
    <w:qFormat/>
    <w:rsid w:val="001F0857"/>
    <w:pPr>
      <w:keepNext/>
      <w:keepLines/>
      <w:numPr>
        <w:ilvl w:val="7"/>
        <w:numId w:val="10"/>
      </w:numPr>
      <w:spacing w:before="200" w:after="0" w:line="240" w:lineRule="auto"/>
      <w:outlineLvl w:val="7"/>
    </w:pPr>
    <w:rPr>
      <w:rFonts w:asciiTheme="majorHAnsi" w:eastAsiaTheme="majorEastAsia" w:hAnsiTheme="majorHAnsi" w:cstheme="majorBidi"/>
      <w:color w:val="404040" w:themeColor="text1" w:themeTint="BF"/>
      <w:sz w:val="20"/>
      <w:szCs w:val="20"/>
      <w:lang w:val="en-GB"/>
    </w:rPr>
  </w:style>
  <w:style w:type="paragraph" w:styleId="Heading9">
    <w:name w:val="heading 9"/>
    <w:basedOn w:val="Normal"/>
    <w:next w:val="Normal"/>
    <w:link w:val="Heading9Char"/>
    <w:uiPriority w:val="9"/>
    <w:unhideWhenUsed/>
    <w:qFormat/>
    <w:rsid w:val="001F0857"/>
    <w:pPr>
      <w:keepNext/>
      <w:keepLines/>
      <w:numPr>
        <w:ilvl w:val="8"/>
        <w:numId w:val="10"/>
      </w:numPr>
      <w:spacing w:before="200" w:after="0" w:line="240" w:lineRule="auto"/>
      <w:outlineLvl w:val="8"/>
    </w:pPr>
    <w:rPr>
      <w:rFonts w:asciiTheme="majorHAnsi" w:eastAsiaTheme="majorEastAsia" w:hAnsiTheme="majorHAnsi" w:cstheme="majorBidi"/>
      <w:i/>
      <w:iCs/>
      <w:color w:val="404040" w:themeColor="text1" w:themeTint="BF"/>
      <w:sz w:val="20"/>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F0857"/>
    <w:pPr>
      <w:spacing w:after="0" w:line="240" w:lineRule="auto"/>
    </w:pPr>
    <w:rPr>
      <w:rFonts w:ascii="Times New Roman" w:eastAsia="Times New Roman" w:hAnsi="Times New Roman" w:cs="Courier New"/>
      <w:b/>
      <w:bCs/>
      <w:sz w:val="20"/>
      <w:szCs w:val="20"/>
      <w:lang w:val="en-GB"/>
    </w:rPr>
  </w:style>
  <w:style w:type="character" w:customStyle="1" w:styleId="Heading1Char">
    <w:name w:val="Heading 1 Char"/>
    <w:basedOn w:val="DefaultParagraphFont"/>
    <w:link w:val="Heading1"/>
    <w:rsid w:val="001F0857"/>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1F0857"/>
    <w:rPr>
      <w:rFonts w:ascii="Times New Roman" w:eastAsia="Times New Roman" w:hAnsi="Times New Roman" w:cs="Times New Roman"/>
      <w:b/>
      <w:bCs/>
      <w:iCs/>
      <w:sz w:val="26"/>
      <w:szCs w:val="26"/>
      <w:lang w:val="en-GB" w:eastAsia="en-GB"/>
    </w:rPr>
  </w:style>
  <w:style w:type="character" w:customStyle="1" w:styleId="Heading3Char">
    <w:name w:val="Heading 3 Char"/>
    <w:basedOn w:val="DefaultParagraphFont"/>
    <w:link w:val="Heading3"/>
    <w:rsid w:val="001F0857"/>
    <w:rPr>
      <w:rFonts w:ascii="Times New Roman" w:eastAsia="Times New Roman" w:hAnsi="Times New Roman" w:cs="Times New Roman"/>
      <w:b/>
      <w:bCs/>
      <w:sz w:val="24"/>
      <w:szCs w:val="26"/>
      <w:lang w:val="en-GB"/>
    </w:rPr>
  </w:style>
  <w:style w:type="character" w:customStyle="1" w:styleId="Heading4Char">
    <w:name w:val="Heading 4 Char"/>
    <w:basedOn w:val="DefaultParagraphFont"/>
    <w:link w:val="Heading4"/>
    <w:uiPriority w:val="9"/>
    <w:rsid w:val="001F0857"/>
    <w:rPr>
      <w:rFonts w:asciiTheme="majorHAnsi" w:eastAsiaTheme="majorEastAsia" w:hAnsiTheme="majorHAnsi" w:cstheme="majorBidi"/>
      <w:b/>
      <w:bCs/>
      <w:i/>
      <w:iCs/>
      <w:color w:val="4F81BD" w:themeColor="accent1"/>
      <w:sz w:val="20"/>
      <w:szCs w:val="20"/>
      <w:lang w:val="en-GB"/>
    </w:rPr>
  </w:style>
  <w:style w:type="character" w:customStyle="1" w:styleId="Heading5Char">
    <w:name w:val="Heading 5 Char"/>
    <w:basedOn w:val="DefaultParagraphFont"/>
    <w:link w:val="Heading5"/>
    <w:uiPriority w:val="9"/>
    <w:rsid w:val="001F0857"/>
    <w:rPr>
      <w:rFonts w:asciiTheme="majorHAnsi" w:eastAsiaTheme="majorEastAsia" w:hAnsiTheme="majorHAnsi" w:cstheme="majorBidi"/>
      <w:color w:val="243F60" w:themeColor="accent1" w:themeShade="7F"/>
      <w:sz w:val="20"/>
      <w:szCs w:val="20"/>
      <w:lang w:val="en-GB"/>
    </w:rPr>
  </w:style>
  <w:style w:type="character" w:customStyle="1" w:styleId="Heading6Char">
    <w:name w:val="Heading 6 Char"/>
    <w:basedOn w:val="DefaultParagraphFont"/>
    <w:link w:val="Heading6"/>
    <w:uiPriority w:val="9"/>
    <w:rsid w:val="001F0857"/>
    <w:rPr>
      <w:rFonts w:asciiTheme="majorHAnsi" w:eastAsiaTheme="majorEastAsia" w:hAnsiTheme="majorHAnsi" w:cstheme="majorBidi"/>
      <w:i/>
      <w:iCs/>
      <w:color w:val="243F60" w:themeColor="accent1" w:themeShade="7F"/>
      <w:sz w:val="20"/>
      <w:szCs w:val="20"/>
      <w:lang w:val="en-GB"/>
    </w:rPr>
  </w:style>
  <w:style w:type="character" w:customStyle="1" w:styleId="Heading7Char">
    <w:name w:val="Heading 7 Char"/>
    <w:basedOn w:val="DefaultParagraphFont"/>
    <w:link w:val="Heading7"/>
    <w:uiPriority w:val="9"/>
    <w:rsid w:val="001F0857"/>
    <w:rPr>
      <w:rFonts w:asciiTheme="majorHAnsi" w:eastAsiaTheme="majorEastAsia" w:hAnsiTheme="majorHAnsi" w:cstheme="majorBidi"/>
      <w:i/>
      <w:iCs/>
      <w:color w:val="404040" w:themeColor="text1" w:themeTint="BF"/>
      <w:sz w:val="20"/>
      <w:szCs w:val="20"/>
      <w:lang w:val="en-GB"/>
    </w:rPr>
  </w:style>
  <w:style w:type="character" w:customStyle="1" w:styleId="Heading8Char">
    <w:name w:val="Heading 8 Char"/>
    <w:basedOn w:val="DefaultParagraphFont"/>
    <w:link w:val="Heading8"/>
    <w:uiPriority w:val="9"/>
    <w:rsid w:val="001F0857"/>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rsid w:val="001F0857"/>
    <w:rPr>
      <w:rFonts w:asciiTheme="majorHAnsi" w:eastAsiaTheme="majorEastAsia" w:hAnsiTheme="majorHAnsi" w:cstheme="majorBidi"/>
      <w:i/>
      <w:iCs/>
      <w:color w:val="404040" w:themeColor="text1" w:themeTint="BF"/>
      <w:sz w:val="20"/>
      <w:szCs w:val="20"/>
      <w:lang w:val="en-GB"/>
    </w:rPr>
  </w:style>
  <w:style w:type="paragraph" w:styleId="CommentText">
    <w:name w:val="annotation text"/>
    <w:basedOn w:val="Normal"/>
    <w:link w:val="CommentTextChar"/>
    <w:rsid w:val="001F0857"/>
    <w:pPr>
      <w:spacing w:after="0" w:line="240" w:lineRule="auto"/>
    </w:pPr>
    <w:rPr>
      <w:rFonts w:ascii="Times New Roman" w:eastAsia="Times New Roman" w:hAnsi="Times New Roman" w:cs="Courier New"/>
      <w:sz w:val="20"/>
      <w:szCs w:val="20"/>
      <w:lang w:val="en-GB"/>
    </w:rPr>
  </w:style>
  <w:style w:type="character" w:customStyle="1" w:styleId="CommentTextChar">
    <w:name w:val="Comment Text Char"/>
    <w:basedOn w:val="DefaultParagraphFont"/>
    <w:link w:val="CommentText"/>
    <w:rsid w:val="001F0857"/>
    <w:rPr>
      <w:rFonts w:ascii="Times New Roman" w:eastAsia="Times New Roman" w:hAnsi="Times New Roman" w:cs="Courier New"/>
      <w:sz w:val="20"/>
      <w:szCs w:val="20"/>
      <w:lang w:val="en-GB"/>
    </w:rPr>
  </w:style>
  <w:style w:type="table" w:styleId="TableGrid">
    <w:name w:val="Table Grid"/>
    <w:basedOn w:val="TableNormal"/>
    <w:uiPriority w:val="59"/>
    <w:rsid w:val="001F085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rsid w:val="001F0857"/>
    <w:pPr>
      <w:spacing w:after="0" w:line="240" w:lineRule="auto"/>
    </w:pPr>
    <w:rPr>
      <w:rFonts w:ascii="Times New Roman" w:eastAsia="Times New Roman" w:hAnsi="Times New Roman" w:cs="Courier New"/>
      <w:szCs w:val="20"/>
      <w:lang w:val="en-GB"/>
    </w:rPr>
  </w:style>
  <w:style w:type="character" w:customStyle="1" w:styleId="FootnoteTextChar">
    <w:name w:val="Footnote Text Char"/>
    <w:basedOn w:val="DefaultParagraphFont"/>
    <w:link w:val="FootnoteText"/>
    <w:uiPriority w:val="99"/>
    <w:rsid w:val="001F0857"/>
    <w:rPr>
      <w:rFonts w:ascii="Times New Roman" w:eastAsia="Times New Roman" w:hAnsi="Times New Roman" w:cs="Courier New"/>
      <w:szCs w:val="20"/>
      <w:lang w:val="en-GB"/>
    </w:rPr>
  </w:style>
  <w:style w:type="character" w:styleId="FootnoteReference">
    <w:name w:val="footnote reference"/>
    <w:basedOn w:val="DefaultParagraphFont"/>
    <w:rsid w:val="001F0857"/>
    <w:rPr>
      <w:vertAlign w:val="superscript"/>
    </w:rPr>
  </w:style>
  <w:style w:type="character" w:styleId="CommentReference">
    <w:name w:val="annotation reference"/>
    <w:basedOn w:val="DefaultParagraphFont"/>
    <w:uiPriority w:val="99"/>
    <w:rsid w:val="001F0857"/>
    <w:rPr>
      <w:sz w:val="16"/>
      <w:szCs w:val="16"/>
    </w:rPr>
  </w:style>
  <w:style w:type="paragraph" w:styleId="CommentSubject">
    <w:name w:val="annotation subject"/>
    <w:basedOn w:val="CommentText"/>
    <w:next w:val="CommentText"/>
    <w:link w:val="CommentSubjectChar"/>
    <w:rsid w:val="001F0857"/>
    <w:rPr>
      <w:b/>
      <w:bCs/>
    </w:rPr>
  </w:style>
  <w:style w:type="character" w:customStyle="1" w:styleId="CommentSubjectChar">
    <w:name w:val="Comment Subject Char"/>
    <w:basedOn w:val="CommentTextChar"/>
    <w:link w:val="CommentSubject"/>
    <w:rsid w:val="001F0857"/>
    <w:rPr>
      <w:b/>
      <w:bCs/>
    </w:rPr>
  </w:style>
  <w:style w:type="paragraph" w:styleId="BalloonText">
    <w:name w:val="Balloon Text"/>
    <w:basedOn w:val="Normal"/>
    <w:link w:val="BalloonTextChar"/>
    <w:rsid w:val="001F0857"/>
    <w:pPr>
      <w:spacing w:after="0" w:line="240" w:lineRule="auto"/>
    </w:pPr>
    <w:rPr>
      <w:rFonts w:ascii="Tahoma" w:eastAsia="Times New Roman" w:hAnsi="Tahoma" w:cs="Tahoma"/>
      <w:sz w:val="16"/>
      <w:szCs w:val="16"/>
      <w:lang w:val="en-GB"/>
    </w:rPr>
  </w:style>
  <w:style w:type="character" w:customStyle="1" w:styleId="BalloonTextChar">
    <w:name w:val="Balloon Text Char"/>
    <w:basedOn w:val="DefaultParagraphFont"/>
    <w:link w:val="BalloonText"/>
    <w:rsid w:val="001F0857"/>
    <w:rPr>
      <w:rFonts w:ascii="Tahoma" w:eastAsia="Times New Roman" w:hAnsi="Tahoma" w:cs="Tahoma"/>
      <w:sz w:val="16"/>
      <w:szCs w:val="16"/>
      <w:lang w:val="en-GB"/>
    </w:rPr>
  </w:style>
  <w:style w:type="paragraph" w:styleId="Footer">
    <w:name w:val="footer"/>
    <w:basedOn w:val="Normal"/>
    <w:link w:val="FooterChar"/>
    <w:uiPriority w:val="99"/>
    <w:rsid w:val="001F0857"/>
    <w:pPr>
      <w:tabs>
        <w:tab w:val="center" w:pos="4320"/>
        <w:tab w:val="right" w:pos="8640"/>
      </w:tabs>
      <w:spacing w:after="0" w:line="240" w:lineRule="auto"/>
    </w:pPr>
    <w:rPr>
      <w:rFonts w:ascii="Times New Roman" w:eastAsia="Times New Roman" w:hAnsi="Times New Roman" w:cs="Courier New"/>
      <w:sz w:val="20"/>
      <w:szCs w:val="20"/>
      <w:lang w:val="en-GB"/>
    </w:rPr>
  </w:style>
  <w:style w:type="character" w:customStyle="1" w:styleId="FooterChar">
    <w:name w:val="Footer Char"/>
    <w:basedOn w:val="DefaultParagraphFont"/>
    <w:link w:val="Footer"/>
    <w:uiPriority w:val="99"/>
    <w:rsid w:val="001F0857"/>
    <w:rPr>
      <w:rFonts w:ascii="Times New Roman" w:eastAsia="Times New Roman" w:hAnsi="Times New Roman" w:cs="Courier New"/>
      <w:sz w:val="20"/>
      <w:szCs w:val="20"/>
      <w:lang w:val="en-GB"/>
    </w:rPr>
  </w:style>
  <w:style w:type="character" w:styleId="PageNumber">
    <w:name w:val="page number"/>
    <w:basedOn w:val="DefaultParagraphFont"/>
    <w:rsid w:val="001F0857"/>
  </w:style>
  <w:style w:type="character" w:styleId="Hyperlink">
    <w:name w:val="Hyperlink"/>
    <w:basedOn w:val="DefaultParagraphFont"/>
    <w:uiPriority w:val="99"/>
    <w:rsid w:val="001F0857"/>
    <w:rPr>
      <w:color w:val="0000FF"/>
      <w:u w:val="single"/>
    </w:rPr>
  </w:style>
  <w:style w:type="paragraph" w:styleId="Subtitle">
    <w:name w:val="Subtitle"/>
    <w:basedOn w:val="Normal"/>
    <w:next w:val="Normal"/>
    <w:link w:val="SubtitleChar"/>
    <w:qFormat/>
    <w:rsid w:val="001F0857"/>
    <w:pPr>
      <w:autoSpaceDE w:val="0"/>
      <w:autoSpaceDN w:val="0"/>
      <w:adjustRightInd w:val="0"/>
      <w:spacing w:after="0" w:line="240" w:lineRule="auto"/>
    </w:pPr>
    <w:rPr>
      <w:rFonts w:ascii="FIOAIP+TimesNewRoman" w:eastAsia="Times New Roman" w:hAnsi="FIOAIP+TimesNewRoman" w:cs="Times New Roman"/>
      <w:sz w:val="24"/>
      <w:szCs w:val="24"/>
    </w:rPr>
  </w:style>
  <w:style w:type="character" w:customStyle="1" w:styleId="SubtitleChar">
    <w:name w:val="Subtitle Char"/>
    <w:basedOn w:val="DefaultParagraphFont"/>
    <w:link w:val="Subtitle"/>
    <w:rsid w:val="001F0857"/>
    <w:rPr>
      <w:rFonts w:ascii="FIOAIP+TimesNewRoman" w:eastAsia="Times New Roman" w:hAnsi="FIOAIP+TimesNewRoman" w:cs="Times New Roman"/>
      <w:sz w:val="24"/>
      <w:szCs w:val="24"/>
    </w:rPr>
  </w:style>
  <w:style w:type="paragraph" w:styleId="PlainText">
    <w:name w:val="Plain Text"/>
    <w:basedOn w:val="Normal"/>
    <w:next w:val="Normal"/>
    <w:link w:val="PlainTextChar"/>
    <w:rsid w:val="001F0857"/>
    <w:pPr>
      <w:autoSpaceDE w:val="0"/>
      <w:autoSpaceDN w:val="0"/>
      <w:adjustRightInd w:val="0"/>
      <w:spacing w:after="0" w:line="240" w:lineRule="auto"/>
    </w:pPr>
    <w:rPr>
      <w:rFonts w:ascii="FIOAIP+TimesNewRoman" w:eastAsia="Times New Roman" w:hAnsi="FIOAIP+TimesNewRoman" w:cs="Times New Roman"/>
      <w:sz w:val="24"/>
      <w:szCs w:val="24"/>
    </w:rPr>
  </w:style>
  <w:style w:type="character" w:customStyle="1" w:styleId="PlainTextChar">
    <w:name w:val="Plain Text Char"/>
    <w:basedOn w:val="DefaultParagraphFont"/>
    <w:link w:val="PlainText"/>
    <w:rsid w:val="001F0857"/>
    <w:rPr>
      <w:rFonts w:ascii="FIOAIP+TimesNewRoman" w:eastAsia="Times New Roman" w:hAnsi="FIOAIP+TimesNewRoman" w:cs="Times New Roman"/>
      <w:sz w:val="24"/>
      <w:szCs w:val="24"/>
    </w:rPr>
  </w:style>
  <w:style w:type="paragraph" w:styleId="BodyText">
    <w:name w:val="Body Text"/>
    <w:basedOn w:val="Normal"/>
    <w:link w:val="BodyTextChar"/>
    <w:rsid w:val="001F0857"/>
    <w:pPr>
      <w:spacing w:after="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1F0857"/>
    <w:rPr>
      <w:rFonts w:ascii="Times New Roman" w:eastAsia="Times New Roman" w:hAnsi="Times New Roman" w:cs="Times New Roman"/>
      <w:sz w:val="24"/>
      <w:szCs w:val="20"/>
    </w:rPr>
  </w:style>
  <w:style w:type="paragraph" w:styleId="Title">
    <w:name w:val="Title"/>
    <w:basedOn w:val="Normal"/>
    <w:link w:val="TitleChar"/>
    <w:qFormat/>
    <w:rsid w:val="001F0857"/>
    <w:pPr>
      <w:spacing w:after="0" w:line="240" w:lineRule="auto"/>
      <w:jc w:val="center"/>
    </w:pPr>
    <w:rPr>
      <w:rFonts w:ascii="Times New Roman" w:eastAsia="Times New Roman" w:hAnsi="Times New Roman" w:cs="Times New Roman"/>
      <w:b/>
      <w:bCs/>
      <w:lang w:val="en-AU"/>
    </w:rPr>
  </w:style>
  <w:style w:type="character" w:customStyle="1" w:styleId="TitleChar">
    <w:name w:val="Title Char"/>
    <w:basedOn w:val="DefaultParagraphFont"/>
    <w:link w:val="Title"/>
    <w:rsid w:val="001F0857"/>
    <w:rPr>
      <w:rFonts w:ascii="Times New Roman" w:eastAsia="Times New Roman" w:hAnsi="Times New Roman" w:cs="Times New Roman"/>
      <w:b/>
      <w:bCs/>
      <w:lang w:val="en-AU"/>
    </w:rPr>
  </w:style>
  <w:style w:type="paragraph" w:styleId="TOC1">
    <w:name w:val="toc 1"/>
    <w:basedOn w:val="Normal"/>
    <w:next w:val="Normal"/>
    <w:autoRedefine/>
    <w:uiPriority w:val="39"/>
    <w:qFormat/>
    <w:rsid w:val="001F0857"/>
    <w:pPr>
      <w:tabs>
        <w:tab w:val="left" w:pos="400"/>
        <w:tab w:val="right" w:leader="dot" w:pos="8438"/>
      </w:tabs>
      <w:spacing w:after="0" w:line="240" w:lineRule="auto"/>
    </w:pPr>
    <w:rPr>
      <w:rFonts w:ascii="Times New Roman" w:eastAsia="Times New Roman" w:hAnsi="Times New Roman" w:cs="Courier New"/>
      <w:noProof/>
      <w:sz w:val="24"/>
      <w:szCs w:val="20"/>
      <w:lang w:val="en-GB"/>
    </w:rPr>
  </w:style>
  <w:style w:type="paragraph" w:styleId="TOC2">
    <w:name w:val="toc 2"/>
    <w:basedOn w:val="Normal"/>
    <w:next w:val="Normal"/>
    <w:autoRedefine/>
    <w:uiPriority w:val="39"/>
    <w:qFormat/>
    <w:rsid w:val="001F0857"/>
    <w:pPr>
      <w:spacing w:after="0" w:line="240" w:lineRule="auto"/>
      <w:ind w:left="200"/>
    </w:pPr>
    <w:rPr>
      <w:rFonts w:ascii="Times New Roman" w:eastAsia="Times New Roman" w:hAnsi="Times New Roman" w:cs="Courier New"/>
      <w:sz w:val="20"/>
      <w:szCs w:val="20"/>
      <w:lang w:val="en-GB"/>
    </w:rPr>
  </w:style>
  <w:style w:type="paragraph" w:styleId="TableofFigures">
    <w:name w:val="table of figures"/>
    <w:basedOn w:val="Normal"/>
    <w:next w:val="Normal"/>
    <w:rsid w:val="001F0857"/>
    <w:pPr>
      <w:spacing w:after="0" w:line="240" w:lineRule="auto"/>
    </w:pPr>
    <w:rPr>
      <w:rFonts w:ascii="Times New Roman" w:eastAsia="Times New Roman" w:hAnsi="Times New Roman" w:cs="Courier New"/>
      <w:sz w:val="20"/>
      <w:szCs w:val="20"/>
      <w:lang w:val="en-GB"/>
    </w:rPr>
  </w:style>
  <w:style w:type="paragraph" w:styleId="TOC3">
    <w:name w:val="toc 3"/>
    <w:basedOn w:val="Normal"/>
    <w:next w:val="Normal"/>
    <w:autoRedefine/>
    <w:uiPriority w:val="39"/>
    <w:qFormat/>
    <w:rsid w:val="001F0857"/>
    <w:pPr>
      <w:tabs>
        <w:tab w:val="left" w:pos="1100"/>
        <w:tab w:val="right" w:leader="dot" w:pos="8438"/>
      </w:tabs>
      <w:spacing w:after="0" w:line="240" w:lineRule="auto"/>
      <w:ind w:left="400"/>
    </w:pPr>
    <w:rPr>
      <w:rFonts w:ascii="Times New Roman" w:eastAsia="Times New Roman" w:hAnsi="Times New Roman" w:cs="Courier New"/>
      <w:noProof/>
      <w:sz w:val="20"/>
      <w:szCs w:val="20"/>
      <w:lang w:val="en-GB"/>
    </w:rPr>
  </w:style>
  <w:style w:type="paragraph" w:styleId="Header">
    <w:name w:val="header"/>
    <w:basedOn w:val="Normal"/>
    <w:link w:val="HeaderChar"/>
    <w:unhideWhenUsed/>
    <w:rsid w:val="001F0857"/>
    <w:pPr>
      <w:tabs>
        <w:tab w:val="center" w:pos="4680"/>
        <w:tab w:val="right" w:pos="9360"/>
      </w:tabs>
      <w:spacing w:after="0" w:line="240" w:lineRule="auto"/>
    </w:pPr>
    <w:rPr>
      <w:rFonts w:ascii="Times New Roman" w:eastAsia="Times New Roman" w:hAnsi="Times New Roman" w:cs="Courier New"/>
      <w:sz w:val="20"/>
      <w:szCs w:val="20"/>
      <w:lang w:val="en-GB"/>
    </w:rPr>
  </w:style>
  <w:style w:type="character" w:customStyle="1" w:styleId="HeaderChar">
    <w:name w:val="Header Char"/>
    <w:basedOn w:val="DefaultParagraphFont"/>
    <w:link w:val="Header"/>
    <w:rsid w:val="001F0857"/>
    <w:rPr>
      <w:rFonts w:ascii="Times New Roman" w:eastAsia="Times New Roman" w:hAnsi="Times New Roman" w:cs="Courier New"/>
      <w:sz w:val="20"/>
      <w:szCs w:val="20"/>
      <w:lang w:val="en-GB"/>
    </w:rPr>
  </w:style>
  <w:style w:type="paragraph" w:styleId="ListParagraph">
    <w:name w:val="List Paragraph"/>
    <w:basedOn w:val="Normal"/>
    <w:uiPriority w:val="34"/>
    <w:qFormat/>
    <w:rsid w:val="001F0857"/>
    <w:pPr>
      <w:ind w:left="720"/>
      <w:contextualSpacing/>
    </w:pPr>
    <w:rPr>
      <w:rFonts w:eastAsiaTheme="minorHAnsi"/>
    </w:rPr>
  </w:style>
  <w:style w:type="character" w:customStyle="1" w:styleId="mainfont">
    <w:name w:val="mainfont"/>
    <w:basedOn w:val="DefaultParagraphFont"/>
    <w:rsid w:val="001F0857"/>
  </w:style>
  <w:style w:type="paragraph" w:customStyle="1" w:styleId="Default">
    <w:name w:val="Default"/>
    <w:rsid w:val="001F0857"/>
    <w:pPr>
      <w:autoSpaceDE w:val="0"/>
      <w:autoSpaceDN w:val="0"/>
      <w:adjustRightInd w:val="0"/>
      <w:spacing w:after="0" w:line="240" w:lineRule="auto"/>
    </w:pPr>
    <w:rPr>
      <w:rFonts w:ascii="Times New Roman" w:eastAsiaTheme="minorHAnsi" w:hAnsi="Times New Roman" w:cs="Times New Roman"/>
      <w:color w:val="000000"/>
      <w:sz w:val="24"/>
      <w:szCs w:val="24"/>
    </w:rPr>
  </w:style>
  <w:style w:type="paragraph" w:styleId="EndnoteText">
    <w:name w:val="endnote text"/>
    <w:basedOn w:val="Normal"/>
    <w:link w:val="EndnoteTextChar"/>
    <w:unhideWhenUsed/>
    <w:rsid w:val="001F0857"/>
    <w:pPr>
      <w:spacing w:after="0" w:line="240" w:lineRule="auto"/>
    </w:pPr>
    <w:rPr>
      <w:rFonts w:ascii="Times New Roman" w:eastAsia="Times New Roman" w:hAnsi="Times New Roman" w:cs="Courier New"/>
      <w:sz w:val="20"/>
      <w:szCs w:val="20"/>
      <w:lang w:val="en-GB"/>
    </w:rPr>
  </w:style>
  <w:style w:type="character" w:customStyle="1" w:styleId="EndnoteTextChar">
    <w:name w:val="Endnote Text Char"/>
    <w:basedOn w:val="DefaultParagraphFont"/>
    <w:link w:val="EndnoteText"/>
    <w:rsid w:val="001F0857"/>
    <w:rPr>
      <w:rFonts w:ascii="Times New Roman" w:eastAsia="Times New Roman" w:hAnsi="Times New Roman" w:cs="Courier New"/>
      <w:sz w:val="20"/>
      <w:szCs w:val="20"/>
      <w:lang w:val="en-GB"/>
    </w:rPr>
  </w:style>
  <w:style w:type="character" w:styleId="EndnoteReference">
    <w:name w:val="endnote reference"/>
    <w:basedOn w:val="DefaultParagraphFont"/>
    <w:unhideWhenUsed/>
    <w:rsid w:val="001F0857"/>
    <w:rPr>
      <w:vertAlign w:val="superscript"/>
    </w:rPr>
  </w:style>
  <w:style w:type="character" w:styleId="Strong">
    <w:name w:val="Strong"/>
    <w:basedOn w:val="DefaultParagraphFont"/>
    <w:qFormat/>
    <w:rsid w:val="001F0857"/>
    <w:rPr>
      <w:b/>
      <w:bCs/>
    </w:rPr>
  </w:style>
  <w:style w:type="character" w:customStyle="1" w:styleId="highlight">
    <w:name w:val="highlight"/>
    <w:basedOn w:val="DefaultParagraphFont"/>
    <w:rsid w:val="001F0857"/>
  </w:style>
  <w:style w:type="character" w:customStyle="1" w:styleId="fontstylehellgrau">
    <w:name w:val="fontstyle_hell_grau"/>
    <w:basedOn w:val="DefaultParagraphFont"/>
    <w:rsid w:val="001F0857"/>
  </w:style>
  <w:style w:type="character" w:customStyle="1" w:styleId="st">
    <w:name w:val="st"/>
    <w:basedOn w:val="DefaultParagraphFont"/>
    <w:rsid w:val="001F0857"/>
  </w:style>
  <w:style w:type="character" w:styleId="Emphasis">
    <w:name w:val="Emphasis"/>
    <w:basedOn w:val="DefaultParagraphFont"/>
    <w:uiPriority w:val="20"/>
    <w:qFormat/>
    <w:rsid w:val="001F0857"/>
    <w:rPr>
      <w:i/>
      <w:iCs/>
    </w:rPr>
  </w:style>
  <w:style w:type="character" w:customStyle="1" w:styleId="CommentSubjectChar1">
    <w:name w:val="Comment Subject Char1"/>
    <w:basedOn w:val="CommentTextChar"/>
    <w:rsid w:val="001F0857"/>
    <w:rPr>
      <w:rFonts w:ascii="Times New Roman" w:eastAsia="Times New Roman" w:hAnsi="Times New Roman" w:cs="Courier New"/>
      <w:b/>
      <w:bCs/>
      <w:lang w:val="en-GB"/>
    </w:rPr>
  </w:style>
  <w:style w:type="character" w:customStyle="1" w:styleId="BalloonTextChar1">
    <w:name w:val="Balloon Text Char1"/>
    <w:basedOn w:val="DefaultParagraphFont"/>
    <w:rsid w:val="001F0857"/>
    <w:rPr>
      <w:rFonts w:ascii="Tahoma" w:eastAsia="Times New Roman" w:hAnsi="Tahoma" w:cs="Tahoma"/>
      <w:sz w:val="16"/>
      <w:szCs w:val="16"/>
      <w:lang w:val="en-GB"/>
    </w:rPr>
  </w:style>
  <w:style w:type="character" w:customStyle="1" w:styleId="HeaderChar1">
    <w:name w:val="Header Char1"/>
    <w:basedOn w:val="DefaultParagraphFont"/>
    <w:rsid w:val="001F0857"/>
    <w:rPr>
      <w:rFonts w:ascii="Times New Roman" w:eastAsia="Times New Roman" w:hAnsi="Times New Roman" w:cs="Courier New"/>
      <w:sz w:val="20"/>
      <w:szCs w:val="20"/>
      <w:lang w:val="en-GB"/>
    </w:rPr>
  </w:style>
  <w:style w:type="paragraph" w:styleId="NormalWeb">
    <w:name w:val="Normal (Web)"/>
    <w:basedOn w:val="Normal"/>
    <w:unhideWhenUsed/>
    <w:rsid w:val="001F0857"/>
    <w:pPr>
      <w:spacing w:before="100" w:beforeAutospacing="1" w:after="100" w:afterAutospacing="1" w:line="240" w:lineRule="auto"/>
    </w:pPr>
    <w:rPr>
      <w:rFonts w:ascii="Times New Roman" w:eastAsia="Times New Roman" w:hAnsi="Times New Roman" w:cs="Times New Roman"/>
      <w:sz w:val="24"/>
      <w:szCs w:val="24"/>
    </w:rPr>
  </w:style>
  <w:style w:type="paragraph" w:styleId="TOCHeading">
    <w:name w:val="TOC Heading"/>
    <w:basedOn w:val="Heading1"/>
    <w:next w:val="Normal"/>
    <w:unhideWhenUsed/>
    <w:qFormat/>
    <w:rsid w:val="001F0857"/>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rPr>
  </w:style>
  <w:style w:type="paragraph" w:styleId="TOC4">
    <w:name w:val="toc 4"/>
    <w:basedOn w:val="Normal"/>
    <w:next w:val="Normal"/>
    <w:autoRedefine/>
    <w:unhideWhenUsed/>
    <w:rsid w:val="001F0857"/>
    <w:pPr>
      <w:spacing w:after="100"/>
      <w:ind w:left="660"/>
    </w:pPr>
  </w:style>
  <w:style w:type="paragraph" w:styleId="TOC5">
    <w:name w:val="toc 5"/>
    <w:basedOn w:val="Normal"/>
    <w:next w:val="Normal"/>
    <w:autoRedefine/>
    <w:unhideWhenUsed/>
    <w:rsid w:val="001F0857"/>
    <w:pPr>
      <w:spacing w:after="100"/>
      <w:ind w:left="880"/>
    </w:pPr>
  </w:style>
  <w:style w:type="paragraph" w:styleId="TOC6">
    <w:name w:val="toc 6"/>
    <w:basedOn w:val="Normal"/>
    <w:next w:val="Normal"/>
    <w:autoRedefine/>
    <w:unhideWhenUsed/>
    <w:rsid w:val="001F0857"/>
    <w:pPr>
      <w:spacing w:after="100"/>
      <w:ind w:left="1100"/>
    </w:pPr>
  </w:style>
  <w:style w:type="paragraph" w:styleId="TOC7">
    <w:name w:val="toc 7"/>
    <w:basedOn w:val="Normal"/>
    <w:next w:val="Normal"/>
    <w:autoRedefine/>
    <w:unhideWhenUsed/>
    <w:rsid w:val="001F0857"/>
    <w:pPr>
      <w:spacing w:after="100"/>
      <w:ind w:left="1320"/>
    </w:pPr>
  </w:style>
  <w:style w:type="paragraph" w:styleId="TOC8">
    <w:name w:val="toc 8"/>
    <w:basedOn w:val="Normal"/>
    <w:next w:val="Normal"/>
    <w:autoRedefine/>
    <w:unhideWhenUsed/>
    <w:rsid w:val="001F0857"/>
    <w:pPr>
      <w:spacing w:after="100"/>
      <w:ind w:left="1540"/>
    </w:pPr>
  </w:style>
  <w:style w:type="paragraph" w:styleId="TOC9">
    <w:name w:val="toc 9"/>
    <w:basedOn w:val="Normal"/>
    <w:next w:val="Normal"/>
    <w:autoRedefine/>
    <w:unhideWhenUsed/>
    <w:rsid w:val="001F0857"/>
    <w:pPr>
      <w:spacing w:after="100"/>
      <w:ind w:left="1760"/>
    </w:pPr>
  </w:style>
  <w:style w:type="character" w:styleId="FollowedHyperlink">
    <w:name w:val="FollowedHyperlink"/>
    <w:basedOn w:val="DefaultParagraphFont"/>
    <w:unhideWhenUsed/>
    <w:rsid w:val="001F0857"/>
    <w:rPr>
      <w:color w:val="800080" w:themeColor="followedHyperlink"/>
      <w:u w:val="single"/>
    </w:rPr>
  </w:style>
  <w:style w:type="character" w:customStyle="1" w:styleId="ECVTextItalics">
    <w:name w:val="_ECV_Text_Italics"/>
    <w:rsid w:val="001F0857"/>
    <w:rPr>
      <w:rFonts w:ascii="Arial" w:hAnsi="Arial"/>
      <w:i/>
      <w:sz w:val="18"/>
    </w:rPr>
  </w:style>
  <w:style w:type="paragraph" w:customStyle="1" w:styleId="ECVSectionDetails">
    <w:name w:val="_ECV_SectionDetails"/>
    <w:basedOn w:val="Normal"/>
    <w:rsid w:val="001F0857"/>
    <w:pPr>
      <w:widowControl w:val="0"/>
      <w:suppressLineNumbers/>
      <w:suppressAutoHyphens/>
      <w:autoSpaceDE w:val="0"/>
      <w:spacing w:before="28" w:after="0" w:line="100" w:lineRule="atLeast"/>
    </w:pPr>
    <w:rPr>
      <w:rFonts w:ascii="Arial" w:eastAsia="SimSun" w:hAnsi="Arial" w:cs="Mangal"/>
      <w:color w:val="3F3A38"/>
      <w:spacing w:val="-6"/>
      <w:kern w:val="1"/>
      <w:sz w:val="18"/>
      <w:szCs w:val="24"/>
      <w:lang w:val="en-GB" w:eastAsia="zh-CN" w:bidi="hi-IN"/>
    </w:rPr>
  </w:style>
  <w:style w:type="character" w:customStyle="1" w:styleId="popup">
    <w:name w:val="popup"/>
    <w:basedOn w:val="DefaultParagraphFont"/>
    <w:rsid w:val="001F0857"/>
  </w:style>
  <w:style w:type="character" w:customStyle="1" w:styleId="n7z5479e4">
    <w:name w:val="n7z5479e4"/>
    <w:basedOn w:val="DefaultParagraphFont"/>
    <w:rsid w:val="001F0857"/>
  </w:style>
  <w:style w:type="character" w:customStyle="1" w:styleId="u3u89a6r9469">
    <w:name w:val="u3u89a6r9469"/>
    <w:basedOn w:val="DefaultParagraphFont"/>
    <w:rsid w:val="001F0857"/>
  </w:style>
  <w:style w:type="character" w:customStyle="1" w:styleId="hps">
    <w:name w:val="hps"/>
    <w:basedOn w:val="DefaultParagraphFont"/>
    <w:rsid w:val="001F0857"/>
  </w:style>
  <w:style w:type="paragraph" w:customStyle="1" w:styleId="Odstavekseznama">
    <w:name w:val="Odstavek seznama"/>
    <w:basedOn w:val="Normal"/>
    <w:qFormat/>
    <w:rsid w:val="001F0857"/>
    <w:pPr>
      <w:spacing w:after="0" w:line="360" w:lineRule="auto"/>
      <w:ind w:left="720"/>
      <w:contextualSpacing/>
      <w:jc w:val="both"/>
    </w:pPr>
    <w:rPr>
      <w:rFonts w:ascii="Times New Roman" w:eastAsia="Calibri" w:hAnsi="Times New Roman" w:cs="Times New Roman"/>
      <w:sz w:val="24"/>
      <w:lang w:val="sl-SI"/>
    </w:rPr>
  </w:style>
  <w:style w:type="paragraph" w:customStyle="1" w:styleId="01APP">
    <w:name w:val="01 APP"/>
    <w:basedOn w:val="Normal"/>
    <w:qFormat/>
    <w:rsid w:val="001F0857"/>
    <w:pPr>
      <w:autoSpaceDE w:val="0"/>
      <w:autoSpaceDN w:val="0"/>
      <w:adjustRightInd w:val="0"/>
      <w:spacing w:before="60" w:after="0" w:line="288" w:lineRule="auto"/>
      <w:jc w:val="center"/>
    </w:pPr>
    <w:rPr>
      <w:rFonts w:ascii="Times New Roman" w:eastAsia="Times New Roman" w:hAnsi="Times New Roman" w:cs="Courier New"/>
      <w:sz w:val="20"/>
      <w:szCs w:val="20"/>
      <w:lang w:val="en-GB"/>
    </w:rPr>
  </w:style>
  <w:style w:type="character" w:customStyle="1" w:styleId="WW8Num1z0">
    <w:name w:val="WW8Num1z0"/>
    <w:rsid w:val="001F0857"/>
    <w:rPr>
      <w:rFonts w:ascii="Times New Roman" w:hAnsi="Times New Roman"/>
      <w:sz w:val="24"/>
    </w:rPr>
  </w:style>
  <w:style w:type="character" w:customStyle="1" w:styleId="WW8Num1z2">
    <w:name w:val="WW8Num1z2"/>
    <w:rsid w:val="001F0857"/>
    <w:rPr>
      <w:rFonts w:ascii="Times New Roman" w:hAnsi="Times New Roman" w:cs="Times New Roman"/>
      <w:i w:val="0"/>
    </w:rPr>
  </w:style>
  <w:style w:type="character" w:customStyle="1" w:styleId="Absatz-Standardschriftart">
    <w:name w:val="Absatz-Standardschriftart"/>
    <w:rsid w:val="001F0857"/>
  </w:style>
  <w:style w:type="character" w:customStyle="1" w:styleId="WW8Num2z0">
    <w:name w:val="WW8Num2z0"/>
    <w:rsid w:val="001F0857"/>
    <w:rPr>
      <w:rFonts w:ascii="Symbol" w:hAnsi="Symbol"/>
    </w:rPr>
  </w:style>
  <w:style w:type="character" w:customStyle="1" w:styleId="WW8Num2z1">
    <w:name w:val="WW8Num2z1"/>
    <w:rsid w:val="001F0857"/>
    <w:rPr>
      <w:rFonts w:ascii="Courier New" w:hAnsi="Courier New" w:cs="Courier New"/>
    </w:rPr>
  </w:style>
  <w:style w:type="character" w:customStyle="1" w:styleId="WW8Num2z2">
    <w:name w:val="WW8Num2z2"/>
    <w:rsid w:val="001F0857"/>
    <w:rPr>
      <w:rFonts w:ascii="Wingdings" w:hAnsi="Wingdings"/>
    </w:rPr>
  </w:style>
  <w:style w:type="character" w:customStyle="1" w:styleId="WW8Num3z0">
    <w:name w:val="WW8Num3z0"/>
    <w:rsid w:val="001F0857"/>
    <w:rPr>
      <w:b/>
      <w:bCs/>
    </w:rPr>
  </w:style>
  <w:style w:type="character" w:customStyle="1" w:styleId="WW8Num3z2">
    <w:name w:val="WW8Num3z2"/>
    <w:rsid w:val="001F0857"/>
    <w:rPr>
      <w:i w:val="0"/>
    </w:rPr>
  </w:style>
  <w:style w:type="character" w:customStyle="1" w:styleId="WW8Num5z0">
    <w:name w:val="WW8Num5z0"/>
    <w:rsid w:val="001F0857"/>
    <w:rPr>
      <w:rFonts w:ascii="Times New Roman" w:hAnsi="Times New Roman"/>
      <w:sz w:val="24"/>
    </w:rPr>
  </w:style>
  <w:style w:type="character" w:customStyle="1" w:styleId="WW8Num8z0">
    <w:name w:val="WW8Num8z0"/>
    <w:rsid w:val="001F0857"/>
    <w:rPr>
      <w:b/>
      <w:bCs/>
    </w:rPr>
  </w:style>
  <w:style w:type="character" w:customStyle="1" w:styleId="WW8Num9z0">
    <w:name w:val="WW8Num9z0"/>
    <w:rsid w:val="001F0857"/>
    <w:rPr>
      <w:rFonts w:ascii="Times New Roman" w:hAnsi="Times New Roman"/>
      <w:sz w:val="24"/>
    </w:rPr>
  </w:style>
  <w:style w:type="character" w:customStyle="1" w:styleId="WW8Num13z0">
    <w:name w:val="WW8Num13z0"/>
    <w:rsid w:val="001F0857"/>
    <w:rPr>
      <w:sz w:val="26"/>
      <w:szCs w:val="26"/>
    </w:rPr>
  </w:style>
  <w:style w:type="character" w:customStyle="1" w:styleId="WW8Num13z2">
    <w:name w:val="WW8Num13z2"/>
    <w:rsid w:val="001F0857"/>
    <w:rPr>
      <w:rFonts w:ascii="Times New Roman" w:hAnsi="Times New Roman" w:cs="Times New Roman"/>
      <w:i w:val="0"/>
    </w:rPr>
  </w:style>
  <w:style w:type="character" w:customStyle="1" w:styleId="WW8Num15z0">
    <w:name w:val="WW8Num15z0"/>
    <w:rsid w:val="001F0857"/>
    <w:rPr>
      <w:b/>
      <w:bCs/>
    </w:rPr>
  </w:style>
  <w:style w:type="character" w:customStyle="1" w:styleId="WW8Num18z0">
    <w:name w:val="WW8Num18z0"/>
    <w:rsid w:val="001F0857"/>
    <w:rPr>
      <w:b/>
      <w:bCs/>
    </w:rPr>
  </w:style>
  <w:style w:type="character" w:customStyle="1" w:styleId="WW8Num18z3">
    <w:name w:val="WW8Num18z3"/>
    <w:rsid w:val="001F0857"/>
    <w:rPr>
      <w:b/>
    </w:rPr>
  </w:style>
  <w:style w:type="character" w:customStyle="1" w:styleId="WW8Num19z0">
    <w:name w:val="WW8Num19z0"/>
    <w:rsid w:val="001F0857"/>
    <w:rPr>
      <w:b/>
      <w:bCs/>
    </w:rPr>
  </w:style>
  <w:style w:type="character" w:customStyle="1" w:styleId="WW8Num20z1">
    <w:name w:val="WW8Num20z1"/>
    <w:rsid w:val="001F0857"/>
    <w:rPr>
      <w:b/>
      <w:bCs/>
    </w:rPr>
  </w:style>
  <w:style w:type="character" w:customStyle="1" w:styleId="WW8Num24z0">
    <w:name w:val="WW8Num24z0"/>
    <w:rsid w:val="001F0857"/>
    <w:rPr>
      <w:b/>
      <w:bCs/>
    </w:rPr>
  </w:style>
  <w:style w:type="character" w:customStyle="1" w:styleId="WW8Num24z2">
    <w:name w:val="WW8Num24z2"/>
    <w:rsid w:val="001F0857"/>
    <w:rPr>
      <w:i w:val="0"/>
    </w:rPr>
  </w:style>
  <w:style w:type="character" w:customStyle="1" w:styleId="WW8Num31z0">
    <w:name w:val="WW8Num31z0"/>
    <w:rsid w:val="001F0857"/>
    <w:rPr>
      <w:rFonts w:ascii="Times New Roman" w:hAnsi="Times New Roman"/>
      <w:sz w:val="24"/>
    </w:rPr>
  </w:style>
  <w:style w:type="character" w:customStyle="1" w:styleId="WW8Num34z0">
    <w:name w:val="WW8Num34z0"/>
    <w:rsid w:val="001F0857"/>
    <w:rPr>
      <w:b/>
      <w:bCs/>
    </w:rPr>
  </w:style>
  <w:style w:type="character" w:customStyle="1" w:styleId="WW8Num34z2">
    <w:name w:val="WW8Num34z2"/>
    <w:rsid w:val="001F0857"/>
    <w:rPr>
      <w:i w:val="0"/>
    </w:rPr>
  </w:style>
  <w:style w:type="character" w:customStyle="1" w:styleId="WW8Num35z0">
    <w:name w:val="WW8Num35z0"/>
    <w:rsid w:val="001F0857"/>
    <w:rPr>
      <w:rFonts w:ascii="Times New Roman" w:hAnsi="Times New Roman"/>
      <w:sz w:val="24"/>
    </w:rPr>
  </w:style>
  <w:style w:type="character" w:customStyle="1" w:styleId="WW8Num40z0">
    <w:name w:val="WW8Num40z0"/>
    <w:rsid w:val="001F0857"/>
    <w:rPr>
      <w:b/>
      <w:bCs/>
    </w:rPr>
  </w:style>
  <w:style w:type="character" w:customStyle="1" w:styleId="WW8Num40z1">
    <w:name w:val="WW8Num40z1"/>
    <w:rsid w:val="001F0857"/>
    <w:rPr>
      <w:sz w:val="28"/>
      <w:szCs w:val="28"/>
    </w:rPr>
  </w:style>
  <w:style w:type="character" w:customStyle="1" w:styleId="WW8Num40z2">
    <w:name w:val="WW8Num40z2"/>
    <w:rsid w:val="001F0857"/>
    <w:rPr>
      <w:i w:val="0"/>
    </w:rPr>
  </w:style>
  <w:style w:type="character" w:customStyle="1" w:styleId="WW8Num43z1">
    <w:name w:val="WW8Num43z1"/>
    <w:rsid w:val="001F0857"/>
    <w:rPr>
      <w:sz w:val="28"/>
      <w:szCs w:val="28"/>
    </w:rPr>
  </w:style>
  <w:style w:type="character" w:customStyle="1" w:styleId="WW-DefaultParagraphFont">
    <w:name w:val="WW-Default Paragraph Font"/>
    <w:rsid w:val="001F0857"/>
  </w:style>
  <w:style w:type="character" w:customStyle="1" w:styleId="FootnoteCharacters">
    <w:name w:val="Footnote Characters"/>
    <w:basedOn w:val="WW-DefaultParagraphFont"/>
    <w:rsid w:val="001F0857"/>
    <w:rPr>
      <w:vertAlign w:val="superscript"/>
    </w:rPr>
  </w:style>
  <w:style w:type="character" w:customStyle="1" w:styleId="EndnoteCharacters">
    <w:name w:val="Endnote Characters"/>
    <w:basedOn w:val="WW-DefaultParagraphFont"/>
    <w:rsid w:val="001F0857"/>
    <w:rPr>
      <w:vertAlign w:val="superscript"/>
    </w:rPr>
  </w:style>
  <w:style w:type="character" w:customStyle="1" w:styleId="atn">
    <w:name w:val="atn"/>
    <w:basedOn w:val="WW-DefaultParagraphFont"/>
    <w:rsid w:val="001F0857"/>
  </w:style>
  <w:style w:type="paragraph" w:customStyle="1" w:styleId="Heading">
    <w:name w:val="Heading"/>
    <w:basedOn w:val="Normal"/>
    <w:next w:val="BodyText"/>
    <w:rsid w:val="001F0857"/>
    <w:pPr>
      <w:keepNext/>
      <w:suppressAutoHyphens/>
      <w:spacing w:before="240" w:after="120"/>
    </w:pPr>
    <w:rPr>
      <w:rFonts w:ascii="Arial" w:eastAsia="SimSun" w:hAnsi="Arial" w:cs="Tahoma"/>
      <w:sz w:val="28"/>
      <w:szCs w:val="28"/>
      <w:lang w:eastAsia="ar-SA"/>
    </w:rPr>
  </w:style>
  <w:style w:type="paragraph" w:styleId="List">
    <w:name w:val="List"/>
    <w:basedOn w:val="BodyText"/>
    <w:rsid w:val="001F0857"/>
    <w:pPr>
      <w:suppressAutoHyphens/>
    </w:pPr>
    <w:rPr>
      <w:rFonts w:cs="Tahoma"/>
      <w:lang w:eastAsia="ar-SA"/>
    </w:rPr>
  </w:style>
  <w:style w:type="paragraph" w:customStyle="1" w:styleId="Index">
    <w:name w:val="Index"/>
    <w:basedOn w:val="Normal"/>
    <w:rsid w:val="001F0857"/>
    <w:pPr>
      <w:suppressLineNumbers/>
      <w:suppressAutoHyphens/>
    </w:pPr>
    <w:rPr>
      <w:rFonts w:ascii="Calibri" w:eastAsia="Times New Roman" w:hAnsi="Calibri" w:cs="Tahoma"/>
      <w:lang w:eastAsia="ar-SA"/>
    </w:rPr>
  </w:style>
  <w:style w:type="paragraph" w:customStyle="1" w:styleId="WW-Default">
    <w:name w:val="WW-Default"/>
    <w:rsid w:val="001F0857"/>
    <w:pPr>
      <w:suppressAutoHyphens/>
      <w:autoSpaceDE w:val="0"/>
      <w:spacing w:after="0" w:line="240" w:lineRule="auto"/>
    </w:pPr>
    <w:rPr>
      <w:rFonts w:ascii="Times New Roman" w:eastAsia="Calibri" w:hAnsi="Times New Roman" w:cs="Calibri"/>
      <w:color w:val="000000"/>
      <w:sz w:val="24"/>
      <w:szCs w:val="24"/>
      <w:lang w:eastAsia="ar-SA"/>
    </w:rPr>
  </w:style>
  <w:style w:type="paragraph" w:styleId="NoSpacing">
    <w:name w:val="No Spacing"/>
    <w:uiPriority w:val="1"/>
    <w:qFormat/>
    <w:rsid w:val="001F0857"/>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Exp.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User\Desktop\calculation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cat>
            <c:strRef>
              <c:f>Sheet1!$N$6:$N$38</c:f>
              <c:strCache>
                <c:ptCount val="33"/>
                <c:pt idx="0">
                  <c:v>Austria</c:v>
                </c:pt>
                <c:pt idx="1">
                  <c:v>Belgium</c:v>
                </c:pt>
                <c:pt idx="2">
                  <c:v>Bulgaria</c:v>
                </c:pt>
                <c:pt idx="3">
                  <c:v>Croatia</c:v>
                </c:pt>
                <c:pt idx="4">
                  <c:v>Cyprus</c:v>
                </c:pt>
                <c:pt idx="5">
                  <c:v>Czech Republic</c:v>
                </c:pt>
                <c:pt idx="6">
                  <c:v>Denmark</c:v>
                </c:pt>
                <c:pt idx="7">
                  <c:v>Estonia</c:v>
                </c:pt>
                <c:pt idx="8">
                  <c:v>France</c:v>
                </c:pt>
                <c:pt idx="9">
                  <c:v>Germany</c:v>
                </c:pt>
                <c:pt idx="10">
                  <c:v>Greece</c:v>
                </c:pt>
                <c:pt idx="11">
                  <c:v>Hungary</c:v>
                </c:pt>
                <c:pt idx="12">
                  <c:v>Ireland</c:v>
                </c:pt>
                <c:pt idx="13">
                  <c:v>Italy</c:v>
                </c:pt>
                <c:pt idx="14">
                  <c:v>Luxemburg</c:v>
                </c:pt>
                <c:pt idx="15">
                  <c:v>Netherland</c:v>
                </c:pt>
                <c:pt idx="16">
                  <c:v>Poland</c:v>
                </c:pt>
                <c:pt idx="17">
                  <c:v>Portugal</c:v>
                </c:pt>
                <c:pt idx="18">
                  <c:v>Romania</c:v>
                </c:pt>
                <c:pt idx="19">
                  <c:v>Slovenia</c:v>
                </c:pt>
                <c:pt idx="20">
                  <c:v>Spain</c:v>
                </c:pt>
                <c:pt idx="21">
                  <c:v>Sweden</c:v>
                </c:pt>
                <c:pt idx="22">
                  <c:v>United Kingdom</c:v>
                </c:pt>
                <c:pt idx="23">
                  <c:v>Switzerland</c:v>
                </c:pt>
                <c:pt idx="24">
                  <c:v>United States</c:v>
                </c:pt>
                <c:pt idx="25">
                  <c:v>Canada</c:v>
                </c:pt>
                <c:pt idx="26">
                  <c:v>Australia</c:v>
                </c:pt>
                <c:pt idx="27">
                  <c:v>Israel</c:v>
                </c:pt>
                <c:pt idx="28">
                  <c:v>Turkey</c:v>
                </c:pt>
                <c:pt idx="29">
                  <c:v>Albania</c:v>
                </c:pt>
                <c:pt idx="30">
                  <c:v>Bosnia </c:v>
                </c:pt>
                <c:pt idx="31">
                  <c:v>Montenegro</c:v>
                </c:pt>
                <c:pt idx="32">
                  <c:v>Serbia</c:v>
                </c:pt>
              </c:strCache>
            </c:strRef>
          </c:cat>
          <c:val>
            <c:numRef>
              <c:f>Sheet1!$O$6:$O$38</c:f>
              <c:numCache>
                <c:formatCode>#,##0</c:formatCode>
                <c:ptCount val="33"/>
                <c:pt idx="0">
                  <c:v>583</c:v>
                </c:pt>
                <c:pt idx="1">
                  <c:v>22</c:v>
                </c:pt>
                <c:pt idx="2">
                  <c:v>188</c:v>
                </c:pt>
                <c:pt idx="3">
                  <c:v>113</c:v>
                </c:pt>
                <c:pt idx="4">
                  <c:v>76</c:v>
                </c:pt>
                <c:pt idx="5">
                  <c:v>2</c:v>
                </c:pt>
                <c:pt idx="6">
                  <c:v>6</c:v>
                </c:pt>
                <c:pt idx="7">
                  <c:v>16</c:v>
                </c:pt>
                <c:pt idx="8">
                  <c:v>178</c:v>
                </c:pt>
                <c:pt idx="9">
                  <c:v>111</c:v>
                </c:pt>
                <c:pt idx="10">
                  <c:v>576</c:v>
                </c:pt>
                <c:pt idx="11">
                  <c:v>457</c:v>
                </c:pt>
                <c:pt idx="12">
                  <c:v>1</c:v>
                </c:pt>
                <c:pt idx="13">
                  <c:v>83</c:v>
                </c:pt>
                <c:pt idx="14">
                  <c:v>25</c:v>
                </c:pt>
                <c:pt idx="15">
                  <c:v>1033</c:v>
                </c:pt>
                <c:pt idx="16">
                  <c:v>9</c:v>
                </c:pt>
                <c:pt idx="17">
                  <c:v>2</c:v>
                </c:pt>
                <c:pt idx="18">
                  <c:v>2</c:v>
                </c:pt>
                <c:pt idx="19">
                  <c:v>479</c:v>
                </c:pt>
                <c:pt idx="20">
                  <c:v>1</c:v>
                </c:pt>
                <c:pt idx="21">
                  <c:v>28</c:v>
                </c:pt>
                <c:pt idx="22">
                  <c:v>51</c:v>
                </c:pt>
                <c:pt idx="23">
                  <c:v>118</c:v>
                </c:pt>
                <c:pt idx="24">
                  <c:v>79</c:v>
                </c:pt>
                <c:pt idx="25">
                  <c:v>9</c:v>
                </c:pt>
                <c:pt idx="26">
                  <c:v>3</c:v>
                </c:pt>
                <c:pt idx="27">
                  <c:v>3</c:v>
                </c:pt>
                <c:pt idx="28">
                  <c:v>192</c:v>
                </c:pt>
                <c:pt idx="29">
                  <c:v>305</c:v>
                </c:pt>
                <c:pt idx="30">
                  <c:v>150</c:v>
                </c:pt>
                <c:pt idx="31">
                  <c:v>150</c:v>
                </c:pt>
                <c:pt idx="32">
                  <c:v>37</c:v>
                </c:pt>
              </c:numCache>
            </c:numRef>
          </c:val>
        </c:ser>
        <c:gapWidth val="50"/>
        <c:axId val="83163392"/>
        <c:axId val="83181568"/>
      </c:barChart>
      <c:catAx>
        <c:axId val="83163392"/>
        <c:scaling>
          <c:orientation val="minMax"/>
        </c:scaling>
        <c:axPos val="b"/>
        <c:tickLblPos val="nextTo"/>
        <c:txPr>
          <a:bodyPr rot="-5400000" vert="horz"/>
          <a:lstStyle/>
          <a:p>
            <a:pPr>
              <a:defRPr sz="900"/>
            </a:pPr>
            <a:endParaRPr lang="en-US"/>
          </a:p>
        </c:txPr>
        <c:crossAx val="83181568"/>
        <c:crosses val="autoZero"/>
        <c:auto val="1"/>
        <c:lblAlgn val="ctr"/>
        <c:lblOffset val="100"/>
      </c:catAx>
      <c:valAx>
        <c:axId val="83181568"/>
        <c:scaling>
          <c:orientation val="minMax"/>
        </c:scaling>
        <c:axPos val="l"/>
        <c:majorGridlines>
          <c:spPr>
            <a:ln w="3175" cmpd="sng">
              <a:prstDash val="sysDot"/>
            </a:ln>
          </c:spPr>
        </c:majorGridlines>
        <c:numFmt formatCode="#,##0" sourceLinked="1"/>
        <c:tickLblPos val="nextTo"/>
        <c:crossAx val="83163392"/>
        <c:crosses val="autoZero"/>
        <c:crossBetween val="between"/>
      </c:valAx>
    </c:plotArea>
    <c:plotVisOnly val="1"/>
    <c:dispBlanksAs val="gap"/>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col"/>
        <c:grouping val="clustered"/>
        <c:ser>
          <c:idx val="0"/>
          <c:order val="0"/>
          <c:tx>
            <c:strRef>
              <c:f>'Sheet 2,Calculation - Logs'!$B$28</c:f>
              <c:strCache>
                <c:ptCount val="1"/>
                <c:pt idx="0">
                  <c:v>2007</c:v>
                </c:pt>
              </c:strCache>
            </c:strRef>
          </c:tx>
          <c:cat>
            <c:strRef>
              <c:f>'Sheet 2,Calculation - Logs'!$A$29:$A$48</c:f>
              <c:strCache>
                <c:ptCount val="20"/>
                <c:pt idx="0">
                  <c:v>Austria</c:v>
                </c:pt>
                <c:pt idx="1">
                  <c:v>Belgium</c:v>
                </c:pt>
                <c:pt idx="2">
                  <c:v>Denmark</c:v>
                </c:pt>
                <c:pt idx="3">
                  <c:v>Finland</c:v>
                </c:pt>
                <c:pt idx="4">
                  <c:v>Germany</c:v>
                </c:pt>
                <c:pt idx="5">
                  <c:v>Greece</c:v>
                </c:pt>
                <c:pt idx="6">
                  <c:v>Italy</c:v>
                </c:pt>
                <c:pt idx="7">
                  <c:v>Israel</c:v>
                </c:pt>
                <c:pt idx="8">
                  <c:v>Norway</c:v>
                </c:pt>
                <c:pt idx="9">
                  <c:v>United States</c:v>
                </c:pt>
                <c:pt idx="10">
                  <c:v>Canada</c:v>
                </c:pt>
                <c:pt idx="11">
                  <c:v>Ireland</c:v>
                </c:pt>
                <c:pt idx="12">
                  <c:v>Turkey</c:v>
                </c:pt>
                <c:pt idx="13">
                  <c:v>Portugal</c:v>
                </c:pt>
                <c:pt idx="14">
                  <c:v>Sweden</c:v>
                </c:pt>
                <c:pt idx="15">
                  <c:v>Spain</c:v>
                </c:pt>
                <c:pt idx="16">
                  <c:v>United Kingdom</c:v>
                </c:pt>
                <c:pt idx="17">
                  <c:v>Netherland</c:v>
                </c:pt>
                <c:pt idx="18">
                  <c:v>France</c:v>
                </c:pt>
                <c:pt idx="19">
                  <c:v>Switzerland</c:v>
                </c:pt>
              </c:strCache>
            </c:strRef>
          </c:cat>
          <c:val>
            <c:numRef>
              <c:f>'Sheet 2,Calculation - Logs'!$B$29:$B$48</c:f>
              <c:numCache>
                <c:formatCode>0.00</c:formatCode>
                <c:ptCount val="20"/>
                <c:pt idx="0">
                  <c:v>0.11624084940152229</c:v>
                </c:pt>
                <c:pt idx="1">
                  <c:v>9.5038630621607183</c:v>
                </c:pt>
                <c:pt idx="2">
                  <c:v>0.105519734489546</c:v>
                </c:pt>
                <c:pt idx="3">
                  <c:v>0</c:v>
                </c:pt>
                <c:pt idx="4">
                  <c:v>0.47814723598661202</c:v>
                </c:pt>
                <c:pt idx="5">
                  <c:v>7.5061397604961597E-2</c:v>
                </c:pt>
                <c:pt idx="6">
                  <c:v>0.67211408767584679</c:v>
                </c:pt>
                <c:pt idx="7">
                  <c:v>7.4041905508471677</c:v>
                </c:pt>
                <c:pt idx="8">
                  <c:v>0</c:v>
                </c:pt>
                <c:pt idx="9">
                  <c:v>2.369294388853723</c:v>
                </c:pt>
                <c:pt idx="10">
                  <c:v>5.0086116273071699</c:v>
                </c:pt>
                <c:pt idx="11">
                  <c:v>6.9697937312209124</c:v>
                </c:pt>
                <c:pt idx="12">
                  <c:v>13.41133278699966</c:v>
                </c:pt>
                <c:pt idx="13">
                  <c:v>6.1725465617781685</c:v>
                </c:pt>
                <c:pt idx="14">
                  <c:v>8.7003059623059151</c:v>
                </c:pt>
                <c:pt idx="15">
                  <c:v>9.5774397877264708</c:v>
                </c:pt>
                <c:pt idx="16">
                  <c:v>11.40112947664614</c:v>
                </c:pt>
                <c:pt idx="17">
                  <c:v>10.148323013519047</c:v>
                </c:pt>
                <c:pt idx="18">
                  <c:v>11.859428556629139</c:v>
                </c:pt>
                <c:pt idx="19">
                  <c:v>11.101906353235092</c:v>
                </c:pt>
              </c:numCache>
            </c:numRef>
          </c:val>
        </c:ser>
        <c:ser>
          <c:idx val="3"/>
          <c:order val="1"/>
          <c:tx>
            <c:strRef>
              <c:f>'Sheet 2,Calculation - Logs'!$E$28</c:f>
              <c:strCache>
                <c:ptCount val="1"/>
                <c:pt idx="0">
                  <c:v>2010</c:v>
                </c:pt>
              </c:strCache>
            </c:strRef>
          </c:tx>
          <c:spPr>
            <a:solidFill>
              <a:schemeClr val="accent2">
                <a:lumMod val="60000"/>
                <a:lumOff val="40000"/>
              </a:schemeClr>
            </a:solidFill>
          </c:spPr>
          <c:dLbls>
            <c:numFmt formatCode="0.0" sourceLinked="0"/>
            <c:dLblPos val="outEnd"/>
            <c:showVal val="1"/>
          </c:dLbls>
          <c:cat>
            <c:strRef>
              <c:f>'Sheet 2,Calculation - Logs'!$A$29:$A$48</c:f>
              <c:strCache>
                <c:ptCount val="20"/>
                <c:pt idx="0">
                  <c:v>Austria</c:v>
                </c:pt>
                <c:pt idx="1">
                  <c:v>Belgium</c:v>
                </c:pt>
                <c:pt idx="2">
                  <c:v>Denmark</c:v>
                </c:pt>
                <c:pt idx="3">
                  <c:v>Finland</c:v>
                </c:pt>
                <c:pt idx="4">
                  <c:v>Germany</c:v>
                </c:pt>
                <c:pt idx="5">
                  <c:v>Greece</c:v>
                </c:pt>
                <c:pt idx="6">
                  <c:v>Italy</c:v>
                </c:pt>
                <c:pt idx="7">
                  <c:v>Israel</c:v>
                </c:pt>
                <c:pt idx="8">
                  <c:v>Norway</c:v>
                </c:pt>
                <c:pt idx="9">
                  <c:v>United States</c:v>
                </c:pt>
                <c:pt idx="10">
                  <c:v>Canada</c:v>
                </c:pt>
                <c:pt idx="11">
                  <c:v>Ireland</c:v>
                </c:pt>
                <c:pt idx="12">
                  <c:v>Turkey</c:v>
                </c:pt>
                <c:pt idx="13">
                  <c:v>Portugal</c:v>
                </c:pt>
                <c:pt idx="14">
                  <c:v>Sweden</c:v>
                </c:pt>
                <c:pt idx="15">
                  <c:v>Spain</c:v>
                </c:pt>
                <c:pt idx="16">
                  <c:v>United Kingdom</c:v>
                </c:pt>
                <c:pt idx="17">
                  <c:v>Netherland</c:v>
                </c:pt>
                <c:pt idx="18">
                  <c:v>France</c:v>
                </c:pt>
                <c:pt idx="19">
                  <c:v>Switzerland</c:v>
                </c:pt>
              </c:strCache>
            </c:strRef>
          </c:cat>
          <c:val>
            <c:numRef>
              <c:f>'Sheet 2,Calculation - Logs'!$E$29:$E$48</c:f>
              <c:numCache>
                <c:formatCode>0.00</c:formatCode>
                <c:ptCount val="20"/>
                <c:pt idx="0">
                  <c:v>6.500372193395014E-2</c:v>
                </c:pt>
                <c:pt idx="1">
                  <c:v>4.3210870489193756</c:v>
                </c:pt>
                <c:pt idx="2">
                  <c:v>3.9889246996865952</c:v>
                </c:pt>
                <c:pt idx="3">
                  <c:v>6.6312155769364001</c:v>
                </c:pt>
                <c:pt idx="4">
                  <c:v>0.67475721189032734</c:v>
                </c:pt>
                <c:pt idx="5">
                  <c:v>8.0767373913066653E-2</c:v>
                </c:pt>
                <c:pt idx="6">
                  <c:v>0.31762155856590601</c:v>
                </c:pt>
                <c:pt idx="7">
                  <c:v>6.9727998007247134</c:v>
                </c:pt>
                <c:pt idx="8">
                  <c:v>8.5669644928805599</c:v>
                </c:pt>
                <c:pt idx="9">
                  <c:v>2.0776407867078972</c:v>
                </c:pt>
                <c:pt idx="10">
                  <c:v>4.4434092847742441</c:v>
                </c:pt>
                <c:pt idx="11">
                  <c:v>6.5305171662226575</c:v>
                </c:pt>
                <c:pt idx="12">
                  <c:v>0.52665267155664897</c:v>
                </c:pt>
                <c:pt idx="13">
                  <c:v>5.707647192640481</c:v>
                </c:pt>
                <c:pt idx="14">
                  <c:v>7.5874528548520299</c:v>
                </c:pt>
                <c:pt idx="15">
                  <c:v>8.7480248370236957</c:v>
                </c:pt>
                <c:pt idx="16">
                  <c:v>9.7442328689971482</c:v>
                </c:pt>
                <c:pt idx="17">
                  <c:v>9.4408436877792532</c:v>
                </c:pt>
                <c:pt idx="18">
                  <c:v>3.9749307607452882</c:v>
                </c:pt>
                <c:pt idx="19">
                  <c:v>10.321573521426069</c:v>
                </c:pt>
              </c:numCache>
            </c:numRef>
          </c:val>
        </c:ser>
        <c:gapWidth val="60"/>
        <c:overlap val="40"/>
        <c:axId val="83188352"/>
        <c:axId val="83198336"/>
      </c:barChart>
      <c:catAx>
        <c:axId val="83188352"/>
        <c:scaling>
          <c:orientation val="minMax"/>
        </c:scaling>
        <c:axPos val="b"/>
        <c:tickLblPos val="nextTo"/>
        <c:crossAx val="83198336"/>
        <c:crosses val="autoZero"/>
        <c:auto val="1"/>
        <c:lblAlgn val="ctr"/>
        <c:lblOffset val="100"/>
      </c:catAx>
      <c:valAx>
        <c:axId val="83198336"/>
        <c:scaling>
          <c:orientation val="minMax"/>
          <c:max val="14"/>
        </c:scaling>
        <c:axPos val="l"/>
        <c:majorGridlines>
          <c:spPr>
            <a:ln w="3175" cmpd="sng">
              <a:prstDash val="sysDot"/>
            </a:ln>
          </c:spPr>
        </c:majorGridlines>
        <c:numFmt formatCode="0.00" sourceLinked="1"/>
        <c:tickLblPos val="nextTo"/>
        <c:crossAx val="83188352"/>
        <c:crosses val="autoZero"/>
        <c:crossBetween val="between"/>
      </c:valAx>
    </c:plotArea>
    <c:legend>
      <c:legendPos val="t"/>
    </c:legend>
    <c:plotVisOnly val="1"/>
    <c:dispBlanksAs val="gap"/>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1664</Words>
  <Characters>9491</Characters>
  <Application>Microsoft Office Word</Application>
  <DocSecurity>0</DocSecurity>
  <Lines>79</Lines>
  <Paragraphs>22</Paragraphs>
  <ScaleCrop>false</ScaleCrop>
  <Company/>
  <LinksUpToDate>false</LinksUpToDate>
  <CharactersWithSpaces>11133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2014-12-18T09:50:00Z</dcterms:created>
  <dcterms:modified xsi:type="dcterms:W3CDTF">2014-12-18T09:53:00Z</dcterms:modified>
</cp:coreProperties>
</file>