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41" w:rsidRPr="00ED3E68" w:rsidRDefault="00695C41" w:rsidP="00695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jc w:val="center"/>
        <w:rPr>
          <w:b/>
          <w:color w:val="000000"/>
          <w:sz w:val="28"/>
          <w:szCs w:val="28"/>
          <w:lang w:val="en-US"/>
        </w:rPr>
      </w:pPr>
      <w:r w:rsidRPr="00ED3E68">
        <w:rPr>
          <w:b/>
          <w:color w:val="000000"/>
          <w:sz w:val="28"/>
          <w:szCs w:val="28"/>
          <w:lang w:val="en-US"/>
        </w:rPr>
        <w:t>Value profiles and differences between employees in enterprises and local administrative units in south east Europe</w:t>
      </w:r>
    </w:p>
    <w:p w:rsidR="00A76CAA" w:rsidRPr="0016584C" w:rsidRDefault="00A76CAA" w:rsidP="00A76C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rPr>
          <w:b/>
          <w:color w:val="000000"/>
          <w:szCs w:val="28"/>
          <w:lang w:val="en-US"/>
        </w:rPr>
      </w:pPr>
      <w:bookmarkStart w:id="0" w:name="_GoBack"/>
      <w:bookmarkEnd w:id="0"/>
    </w:p>
    <w:p w:rsidR="00A76CAA" w:rsidRPr="007D01CD" w:rsidRDefault="00A76CAA" w:rsidP="00A76CAA">
      <w:pPr>
        <w:spacing w:before="0" w:line="480" w:lineRule="auto"/>
        <w:rPr>
          <w:b/>
          <w:i/>
        </w:rPr>
      </w:pPr>
      <w:r w:rsidRPr="007D01CD">
        <w:rPr>
          <w:b/>
          <w:i/>
        </w:rPr>
        <w:t>Ph.D. Ljuan Marko Gashi</w:t>
      </w:r>
    </w:p>
    <w:p w:rsidR="00A76CAA" w:rsidRPr="007D01CD" w:rsidRDefault="00A76CAA" w:rsidP="00A76CAA">
      <w:pPr>
        <w:spacing w:before="0" w:line="480" w:lineRule="auto"/>
        <w:rPr>
          <w:i/>
        </w:rPr>
      </w:pPr>
      <w:r w:rsidRPr="007D01CD">
        <w:rPr>
          <w:i/>
        </w:rPr>
        <w:t>Chair of Production Systems, Organization and Management</w:t>
      </w:r>
    </w:p>
    <w:p w:rsidR="00A76CAA" w:rsidRPr="007D01CD" w:rsidRDefault="00A76CAA" w:rsidP="00A76CAA">
      <w:pPr>
        <w:spacing w:before="0" w:line="480" w:lineRule="auto"/>
        <w:rPr>
          <w:i/>
        </w:rPr>
      </w:pPr>
      <w:r w:rsidRPr="007D01CD">
        <w:rPr>
          <w:i/>
        </w:rPr>
        <w:t>Faculty of Technical Sciences, Trg Dositeja Obradovića 6, Novi Sad, Serbia</w:t>
      </w:r>
    </w:p>
    <w:p w:rsidR="00A76CAA" w:rsidRPr="007D01CD" w:rsidRDefault="00A76CAA" w:rsidP="00A76CAA">
      <w:pPr>
        <w:spacing w:before="0" w:line="480" w:lineRule="auto"/>
        <w:rPr>
          <w:i/>
        </w:rPr>
      </w:pPr>
      <w:r w:rsidRPr="007D01CD">
        <w:rPr>
          <w:i/>
        </w:rPr>
        <w:t>tel:+38121 450 810</w:t>
      </w:r>
    </w:p>
    <w:p w:rsidR="00A76CAA" w:rsidRPr="007D01CD" w:rsidRDefault="00A76CAA" w:rsidP="00A76CAA">
      <w:pPr>
        <w:spacing w:before="0" w:line="480" w:lineRule="auto"/>
        <w:rPr>
          <w:i/>
        </w:rPr>
      </w:pPr>
      <w:r w:rsidRPr="007D01CD">
        <w:rPr>
          <w:i/>
        </w:rPr>
        <w:t>e-mail: lmgashi@gmail.com</w:t>
      </w:r>
    </w:p>
    <w:p w:rsidR="00A76CAA" w:rsidRPr="007D01CD" w:rsidRDefault="00A76CAA" w:rsidP="00A76CAA">
      <w:pPr>
        <w:spacing w:before="0" w:line="480" w:lineRule="auto"/>
        <w:rPr>
          <w:b/>
          <w:i/>
        </w:rPr>
      </w:pPr>
    </w:p>
    <w:p w:rsidR="00A76CAA" w:rsidRPr="007D01CD" w:rsidRDefault="00A76CAA" w:rsidP="00A76CAA">
      <w:pPr>
        <w:spacing w:before="0" w:line="480" w:lineRule="auto"/>
        <w:rPr>
          <w:b/>
          <w:i/>
        </w:rPr>
      </w:pPr>
      <w:r w:rsidRPr="007D01CD">
        <w:rPr>
          <w:b/>
          <w:i/>
        </w:rPr>
        <w:t>Ph.D. Željko Požega</w:t>
      </w:r>
      <w:r w:rsidR="00DE5DEC">
        <w:rPr>
          <w:b/>
          <w:i/>
        </w:rPr>
        <w:t xml:space="preserve"> – </w:t>
      </w:r>
      <w:r w:rsidR="00DE5DEC" w:rsidRPr="00DE5DEC">
        <w:rPr>
          <w:b/>
          <w:i/>
        </w:rPr>
        <w:t>corresponding author</w:t>
      </w:r>
    </w:p>
    <w:p w:rsidR="00A76CAA" w:rsidRPr="007D01CD" w:rsidRDefault="00A76CAA" w:rsidP="00A76CAA">
      <w:pPr>
        <w:spacing w:before="0" w:line="480" w:lineRule="auto"/>
        <w:rPr>
          <w:i/>
        </w:rPr>
      </w:pPr>
      <w:r w:rsidRPr="007D01CD">
        <w:rPr>
          <w:i/>
        </w:rPr>
        <w:t xml:space="preserve">Chair of Economics and Business Management, </w:t>
      </w:r>
    </w:p>
    <w:p w:rsidR="00A76CAA" w:rsidRPr="007D01CD" w:rsidRDefault="00A76CAA" w:rsidP="00A76CAA">
      <w:pPr>
        <w:spacing w:before="0" w:line="480" w:lineRule="auto"/>
        <w:rPr>
          <w:i/>
        </w:rPr>
      </w:pPr>
      <w:r w:rsidRPr="007D01CD">
        <w:rPr>
          <w:i/>
        </w:rPr>
        <w:t>Faculty of Economics in Osijek, Gajev Trg 7, 31000 Osijek, Croatia</w:t>
      </w:r>
    </w:p>
    <w:p w:rsidR="00A76CAA" w:rsidRPr="007D01CD" w:rsidRDefault="00A76CAA" w:rsidP="00A76CAA">
      <w:pPr>
        <w:spacing w:before="0" w:line="480" w:lineRule="auto"/>
        <w:rPr>
          <w:i/>
        </w:rPr>
      </w:pPr>
      <w:r w:rsidRPr="007D01CD">
        <w:rPr>
          <w:i/>
        </w:rPr>
        <w:t>tel:+38531 224 434</w:t>
      </w:r>
      <w:r w:rsidRPr="007D01CD">
        <w:tab/>
      </w:r>
      <w:r w:rsidRPr="007D01CD">
        <w:rPr>
          <w:i/>
        </w:rPr>
        <w:t>fax: +38531  211-604</w:t>
      </w:r>
    </w:p>
    <w:p w:rsidR="00A76CAA" w:rsidRPr="007D01CD" w:rsidRDefault="00A76CAA" w:rsidP="00A76CAA">
      <w:pPr>
        <w:spacing w:before="0" w:line="480" w:lineRule="auto"/>
        <w:rPr>
          <w:i/>
        </w:rPr>
      </w:pPr>
      <w:r w:rsidRPr="007D01CD">
        <w:rPr>
          <w:i/>
        </w:rPr>
        <w:t>e-mail: zpozega@efos.hr</w:t>
      </w:r>
    </w:p>
    <w:p w:rsidR="00A76CAA" w:rsidRPr="007D01CD" w:rsidRDefault="00A76CAA" w:rsidP="00A76CAA">
      <w:pPr>
        <w:spacing w:before="0" w:line="480" w:lineRule="auto"/>
        <w:rPr>
          <w:b/>
          <w:i/>
        </w:rPr>
      </w:pPr>
    </w:p>
    <w:p w:rsidR="00A76CAA" w:rsidRPr="007D01CD" w:rsidRDefault="00A76CAA" w:rsidP="00A76CAA">
      <w:pPr>
        <w:spacing w:before="0" w:line="480" w:lineRule="auto"/>
        <w:rPr>
          <w:b/>
          <w:i/>
        </w:rPr>
      </w:pPr>
      <w:r w:rsidRPr="007D01CD">
        <w:rPr>
          <w:b/>
          <w:i/>
        </w:rPr>
        <w:t>Ph.D. Boris Crnković</w:t>
      </w:r>
    </w:p>
    <w:p w:rsidR="00A76CAA" w:rsidRPr="007D01CD" w:rsidRDefault="00A76CAA" w:rsidP="00A76CAA">
      <w:pPr>
        <w:spacing w:before="0" w:line="480" w:lineRule="auto"/>
        <w:rPr>
          <w:i/>
        </w:rPr>
      </w:pPr>
      <w:r w:rsidRPr="007D01CD">
        <w:rPr>
          <w:i/>
        </w:rPr>
        <w:t xml:space="preserve">Chair of Economics and Business Management, </w:t>
      </w:r>
    </w:p>
    <w:p w:rsidR="00A76CAA" w:rsidRPr="007D01CD" w:rsidRDefault="00A76CAA" w:rsidP="00A76CAA">
      <w:pPr>
        <w:spacing w:before="0" w:line="480" w:lineRule="auto"/>
        <w:rPr>
          <w:i/>
        </w:rPr>
      </w:pPr>
      <w:r w:rsidRPr="007D01CD">
        <w:rPr>
          <w:i/>
        </w:rPr>
        <w:t>Faculty of Economics in Osijek, Gajev Trg 7, 31000 Osijek, Croatia</w:t>
      </w:r>
    </w:p>
    <w:p w:rsidR="00A76CAA" w:rsidRPr="007D01CD" w:rsidRDefault="00A76CAA" w:rsidP="00A76CAA">
      <w:pPr>
        <w:spacing w:before="0" w:line="480" w:lineRule="auto"/>
        <w:rPr>
          <w:i/>
        </w:rPr>
      </w:pPr>
      <w:r w:rsidRPr="007D01CD">
        <w:rPr>
          <w:i/>
        </w:rPr>
        <w:t>tel:+38531 224 454</w:t>
      </w:r>
      <w:r w:rsidRPr="007D01CD">
        <w:rPr>
          <w:i/>
        </w:rPr>
        <w:tab/>
        <w:t>fax: +38531  211-604</w:t>
      </w:r>
    </w:p>
    <w:p w:rsidR="00A76CAA" w:rsidRDefault="00A76CAA" w:rsidP="00A76CAA">
      <w:pPr>
        <w:spacing w:before="0" w:line="480" w:lineRule="auto"/>
        <w:rPr>
          <w:i/>
        </w:rPr>
      </w:pPr>
      <w:r w:rsidRPr="007D01CD">
        <w:rPr>
          <w:i/>
        </w:rPr>
        <w:t xml:space="preserve">e-mail: </w:t>
      </w:r>
      <w:r w:rsidR="00AB4142" w:rsidRPr="00AB4142">
        <w:rPr>
          <w:i/>
        </w:rPr>
        <w:t>bcrnko@efos.hr</w:t>
      </w:r>
    </w:p>
    <w:p w:rsidR="00AB4142" w:rsidRDefault="00AB4142" w:rsidP="00A76CAA">
      <w:pPr>
        <w:spacing w:before="0" w:line="480" w:lineRule="auto"/>
      </w:pPr>
    </w:p>
    <w:p w:rsidR="00AB4142" w:rsidRDefault="00AB4142" w:rsidP="00A76CAA">
      <w:pPr>
        <w:spacing w:before="0" w:line="480" w:lineRule="auto"/>
        <w:rPr>
          <w:b/>
        </w:rPr>
      </w:pPr>
    </w:p>
    <w:p w:rsidR="00865664" w:rsidRPr="00AB4142" w:rsidRDefault="00865664" w:rsidP="00A76CAA">
      <w:pPr>
        <w:spacing w:before="0" w:line="480" w:lineRule="auto"/>
        <w:rPr>
          <w:b/>
        </w:rPr>
      </w:pPr>
    </w:p>
    <w:p w:rsidR="00AB4142" w:rsidRDefault="00AB4142" w:rsidP="00AB4142">
      <w:pPr>
        <w:spacing w:before="0" w:line="480" w:lineRule="auto"/>
      </w:pPr>
      <w:r w:rsidRPr="00A70731">
        <w:rPr>
          <w:b/>
        </w:rPr>
        <w:lastRenderedPageBreak/>
        <w:t>Ljuan Marko Gashi</w:t>
      </w:r>
      <w:r w:rsidRPr="00A70731">
        <w:t xml:space="preserve"> holds an MSc in Psychology and Human Resource Management and PhD in Industrial Engineering and Management from the University of Novi Sad. He has over 14 years of experience in international development cooperation programmes, research and monitoring of projects financed by the EU external aid programmes.</w:t>
      </w:r>
    </w:p>
    <w:p w:rsidR="00AB4142" w:rsidRDefault="00AB4142" w:rsidP="00AB4142">
      <w:pPr>
        <w:spacing w:before="0" w:line="480" w:lineRule="auto"/>
      </w:pPr>
    </w:p>
    <w:p w:rsidR="00AB4142" w:rsidRDefault="00AB4142" w:rsidP="00AB4142">
      <w:pPr>
        <w:spacing w:before="0" w:line="480" w:lineRule="auto"/>
      </w:pPr>
    </w:p>
    <w:p w:rsidR="00AB4142" w:rsidRDefault="00AB4142" w:rsidP="00AB4142">
      <w:pPr>
        <w:spacing w:before="0" w:line="480" w:lineRule="auto"/>
      </w:pPr>
      <w:r w:rsidRPr="00A70731">
        <w:rPr>
          <w:b/>
        </w:rPr>
        <w:t>Zeljko Pozega</w:t>
      </w:r>
      <w:r>
        <w:t xml:space="preserve"> works as a professor at the Faculty of Economics in Osijek (Croatia), where he teaches in the field of Human Resources management. He has published 72 scientific papers and has participated in 48 scientific conferences with exhibited works. He has published a university handbook entitled "Human Resources Management - managing people and knowledge in enterprise".</w:t>
      </w:r>
    </w:p>
    <w:p w:rsidR="00AB4142" w:rsidRDefault="00AB4142" w:rsidP="00AB4142">
      <w:pPr>
        <w:spacing w:before="0" w:line="480" w:lineRule="auto"/>
      </w:pPr>
    </w:p>
    <w:p w:rsidR="00AB4142" w:rsidRDefault="00AB4142" w:rsidP="00AB4142">
      <w:pPr>
        <w:spacing w:before="0" w:line="480" w:lineRule="auto"/>
      </w:pPr>
    </w:p>
    <w:p w:rsidR="00AB4142" w:rsidRPr="008911FE" w:rsidRDefault="00AB4142" w:rsidP="00AB4142">
      <w:pPr>
        <w:pStyle w:val="ListParagraph"/>
        <w:autoSpaceDE w:val="0"/>
        <w:autoSpaceDN w:val="0"/>
        <w:adjustRightInd w:val="0"/>
        <w:spacing w:line="480" w:lineRule="auto"/>
        <w:ind w:left="0"/>
        <w:jc w:val="both"/>
      </w:pPr>
      <w:r w:rsidRPr="00A70731">
        <w:rPr>
          <w:b/>
        </w:rPr>
        <w:t xml:space="preserve">Boris </w:t>
      </w:r>
      <w:proofErr w:type="spellStart"/>
      <w:r w:rsidRPr="00A70731">
        <w:rPr>
          <w:b/>
        </w:rPr>
        <w:t>Crnkovic</w:t>
      </w:r>
      <w:proofErr w:type="spellEnd"/>
      <w:r>
        <w:t xml:space="preserve"> was born in 1978. </w:t>
      </w:r>
      <w:proofErr w:type="gramStart"/>
      <w:r>
        <w:t>in</w:t>
      </w:r>
      <w:proofErr w:type="gramEnd"/>
      <w:r>
        <w:t xml:space="preserve"> Berlin. He studied on Faculty of Economics in Osijek in Croatia (finished in 2002). He obtained a doctoral degree (thesis "Impact of privatization on the company's performance") in 2010. He works as an assistant professor at the Faculty of Economics in Osijek, Croatia.</w:t>
      </w:r>
    </w:p>
    <w:p w:rsidR="008515FF" w:rsidRDefault="008515FF"/>
    <w:sectPr w:rsidR="008515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AA"/>
    <w:rsid w:val="00017DB8"/>
    <w:rsid w:val="000D01C3"/>
    <w:rsid w:val="00695C41"/>
    <w:rsid w:val="008515FF"/>
    <w:rsid w:val="00865664"/>
    <w:rsid w:val="00A76CAA"/>
    <w:rsid w:val="00AB4142"/>
    <w:rsid w:val="00DE5DEC"/>
    <w:rsid w:val="00FB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CAA"/>
    <w:pPr>
      <w:spacing w:before="120" w:after="0" w:line="300" w:lineRule="atLeast"/>
      <w:jc w:val="both"/>
    </w:pPr>
    <w:rPr>
      <w:rFonts w:ascii="Times New Roman" w:eastAsia="Times New Roman" w:hAnsi="Times New Roman" w:cs="Times New Roman"/>
      <w:sz w:val="24"/>
      <w:szCs w:val="24"/>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42"/>
    <w:pPr>
      <w:spacing w:before="0" w:line="240" w:lineRule="auto"/>
      <w:ind w:left="720"/>
      <w:jc w:val="left"/>
    </w:pPr>
    <w:rPr>
      <w:lang w:val="en-US"/>
    </w:rPr>
  </w:style>
  <w:style w:type="character" w:styleId="Hyperlink">
    <w:name w:val="Hyperlink"/>
    <w:basedOn w:val="DefaultParagraphFont"/>
    <w:uiPriority w:val="99"/>
    <w:unhideWhenUsed/>
    <w:rsid w:val="00AB41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CAA"/>
    <w:pPr>
      <w:spacing w:before="120" w:after="0" w:line="300" w:lineRule="atLeast"/>
      <w:jc w:val="both"/>
    </w:pPr>
    <w:rPr>
      <w:rFonts w:ascii="Times New Roman" w:eastAsia="Times New Roman" w:hAnsi="Times New Roman" w:cs="Times New Roman"/>
      <w:sz w:val="24"/>
      <w:szCs w:val="24"/>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42"/>
    <w:pPr>
      <w:spacing w:before="0" w:line="240" w:lineRule="auto"/>
      <w:ind w:left="720"/>
      <w:jc w:val="left"/>
    </w:pPr>
    <w:rPr>
      <w:lang w:val="en-US"/>
    </w:rPr>
  </w:style>
  <w:style w:type="character" w:styleId="Hyperlink">
    <w:name w:val="Hyperlink"/>
    <w:basedOn w:val="DefaultParagraphFont"/>
    <w:uiPriority w:val="99"/>
    <w:unhideWhenUsed/>
    <w:rsid w:val="00AB4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261</Words>
  <Characters>1492</Characters>
  <Application>Microsoft Office Word</Application>
  <DocSecurity>0</DocSecurity>
  <Lines>12</Lines>
  <Paragraphs>3</Paragraphs>
  <ScaleCrop>false</ScaleCrop>
  <Company>Home</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8</cp:revision>
  <dcterms:created xsi:type="dcterms:W3CDTF">2016-05-29T13:29:00Z</dcterms:created>
  <dcterms:modified xsi:type="dcterms:W3CDTF">2016-05-30T14:21:00Z</dcterms:modified>
</cp:coreProperties>
</file>